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35" w:rsidRDefault="005F55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</w:t>
      </w:r>
    </w:p>
    <w:p w:rsidR="00BB1D35" w:rsidRDefault="00BB1D35">
      <w:pPr>
        <w:spacing w:line="16" w:lineRule="exact"/>
        <w:rPr>
          <w:sz w:val="24"/>
          <w:szCs w:val="24"/>
        </w:rPr>
      </w:pPr>
    </w:p>
    <w:p w:rsidR="00BB1D35" w:rsidRDefault="005F55E3">
      <w:pPr>
        <w:spacing w:line="236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нарушениями).</w:t>
      </w:r>
    </w:p>
    <w:p w:rsidR="00BB1D35" w:rsidRDefault="00BB1D35">
      <w:pPr>
        <w:spacing w:line="318" w:lineRule="exact"/>
        <w:rPr>
          <w:sz w:val="24"/>
          <w:szCs w:val="24"/>
        </w:rPr>
      </w:pPr>
    </w:p>
    <w:p w:rsidR="00BB1D35" w:rsidRDefault="005F55E3">
      <w:pPr>
        <w:tabs>
          <w:tab w:val="left" w:pos="3500"/>
          <w:tab w:val="left" w:pos="5140"/>
          <w:tab w:val="left" w:pos="83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Адаптированная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общеобразовательная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программа</w:t>
      </w:r>
    </w:p>
    <w:p w:rsidR="00BB1D35" w:rsidRDefault="00BB1D35">
      <w:pPr>
        <w:spacing w:line="13" w:lineRule="exact"/>
        <w:rPr>
          <w:sz w:val="24"/>
          <w:szCs w:val="24"/>
        </w:rPr>
      </w:pPr>
    </w:p>
    <w:p w:rsidR="00BB1D35" w:rsidRDefault="005F55E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образования обучающихся с легкой умственной </w:t>
      </w:r>
      <w:r>
        <w:rPr>
          <w:rFonts w:eastAsia="Times New Roman"/>
          <w:sz w:val="28"/>
          <w:szCs w:val="28"/>
        </w:rPr>
        <w:t>отсталостью (интеллектуальными нарушениями) предназначена для педагогических работников, самостоятельно разработана и утверждена МАОУ СОШ № 15</w:t>
      </w:r>
      <w:r>
        <w:rPr>
          <w:rFonts w:eastAsia="Times New Roman"/>
          <w:sz w:val="28"/>
          <w:szCs w:val="28"/>
        </w:rPr>
        <w:t xml:space="preserve"> города Тобольска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в соответствии с Федеральным государственным образовательным стандартом обучающихся с умственной от</w:t>
      </w:r>
      <w:r>
        <w:rPr>
          <w:rFonts w:eastAsia="Times New Roman"/>
          <w:sz w:val="28"/>
          <w:szCs w:val="28"/>
        </w:rPr>
        <w:t>сталостью (интеллектуальными нарушениями) и с учетом примерной адаптированной основной общеобразовательной программы образования обучающихся с умственной отсталостью (интеллектуальными нарушениями).</w:t>
      </w:r>
    </w:p>
    <w:p w:rsidR="00BB1D35" w:rsidRDefault="00BB1D35">
      <w:pPr>
        <w:spacing w:line="24" w:lineRule="exact"/>
        <w:rPr>
          <w:sz w:val="24"/>
          <w:szCs w:val="24"/>
        </w:rPr>
      </w:pPr>
    </w:p>
    <w:p w:rsidR="00BB1D35" w:rsidRDefault="005F55E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</w:t>
      </w:r>
      <w:r>
        <w:rPr>
          <w:rFonts w:eastAsia="Times New Roman"/>
          <w:sz w:val="28"/>
          <w:szCs w:val="28"/>
        </w:rPr>
        <w:t>реализации АООП образования обучающихся с легкой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</w:t>
      </w:r>
      <w:r>
        <w:rPr>
          <w:rFonts w:eastAsia="Times New Roman"/>
          <w:sz w:val="28"/>
          <w:szCs w:val="28"/>
        </w:rPr>
        <w:t>ственной отсталостью (интеллектуальными нарушениями) -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BB1D35" w:rsidRDefault="00BB1D35">
      <w:pPr>
        <w:spacing w:line="18" w:lineRule="exact"/>
        <w:rPr>
          <w:sz w:val="24"/>
          <w:szCs w:val="24"/>
        </w:rPr>
      </w:pPr>
    </w:p>
    <w:p w:rsidR="00BB1D35" w:rsidRDefault="005F55E3">
      <w:pPr>
        <w:spacing w:line="248" w:lineRule="auto"/>
        <w:ind w:left="260" w:right="1000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Срок реализации АООП</w:t>
      </w:r>
      <w:r>
        <w:rPr>
          <w:rFonts w:eastAsia="Times New Roman"/>
          <w:sz w:val="27"/>
          <w:szCs w:val="27"/>
        </w:rPr>
        <w:t xml:space="preserve"> для обучающихся с у</w:t>
      </w:r>
      <w:r>
        <w:rPr>
          <w:rFonts w:eastAsia="Times New Roman"/>
          <w:sz w:val="27"/>
          <w:szCs w:val="27"/>
        </w:rPr>
        <w:t>мственной отсталостью (интеллектуальными нарушениями) составляет 9 ―13 лет.</w:t>
      </w:r>
    </w:p>
    <w:p w:rsidR="00BB1D35" w:rsidRDefault="00BB1D35">
      <w:pPr>
        <w:spacing w:line="4" w:lineRule="exact"/>
        <w:rPr>
          <w:sz w:val="24"/>
          <w:szCs w:val="24"/>
        </w:rPr>
      </w:pPr>
    </w:p>
    <w:p w:rsidR="00BB1D35" w:rsidRDefault="005F55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АООП обучающихся с умственной отсталостью (интеллектуальными нарушениями) включает целевой, содержательный и организационный разделы.</w:t>
      </w:r>
    </w:p>
    <w:p w:rsidR="00BB1D35" w:rsidRDefault="005F55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-421005</wp:posOffset>
                </wp:positionV>
                <wp:extent cx="16395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9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B9EE2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-33.15pt" to="142.2pt,-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BB1D35" w:rsidRDefault="005F55E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Целевой раздел определяет общее н</w:t>
      </w:r>
      <w:r>
        <w:rPr>
          <w:rFonts w:eastAsia="Times New Roman"/>
          <w:sz w:val="28"/>
          <w:szCs w:val="28"/>
        </w:rPr>
        <w:t>азначение, цели, задачи и планируемые результаты реализации АООП, а также способы определения достижения этих целей и результатов.</w:t>
      </w:r>
    </w:p>
    <w:p w:rsidR="00BB1D35" w:rsidRDefault="00BB1D35">
      <w:pPr>
        <w:spacing w:line="13" w:lineRule="exact"/>
        <w:rPr>
          <w:sz w:val="24"/>
          <w:szCs w:val="24"/>
        </w:rPr>
      </w:pPr>
    </w:p>
    <w:p w:rsidR="00BB1D35" w:rsidRDefault="005F55E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Целевой раздел включает пояснительную записку, планируемые результаты освоения обучающимися с умственной отсталостью </w:t>
      </w:r>
      <w:r>
        <w:rPr>
          <w:rFonts w:eastAsia="Times New Roman"/>
          <w:sz w:val="28"/>
          <w:szCs w:val="28"/>
        </w:rPr>
        <w:t>(интеллектуальными нарушениями) АООП образования и систему оценки достижения планируемых результатов освоения АООП образования.</w:t>
      </w:r>
    </w:p>
    <w:p w:rsidR="00BB1D35" w:rsidRDefault="00BB1D35">
      <w:pPr>
        <w:spacing w:line="15" w:lineRule="exact"/>
        <w:rPr>
          <w:sz w:val="24"/>
          <w:szCs w:val="24"/>
        </w:rPr>
      </w:pPr>
    </w:p>
    <w:p w:rsidR="00BB1D35" w:rsidRDefault="005F55E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Содержательный раздел определяет общее содержание образования обучающихся с умственной отсталостью (интеллектуальными нарушения</w:t>
      </w:r>
      <w:r>
        <w:rPr>
          <w:rFonts w:eastAsia="Times New Roman"/>
          <w:sz w:val="28"/>
          <w:szCs w:val="28"/>
        </w:rPr>
        <w:t>ми)</w:t>
      </w:r>
    </w:p>
    <w:p w:rsidR="00BB1D35" w:rsidRDefault="00BB1D35">
      <w:pPr>
        <w:spacing w:line="18" w:lineRule="exact"/>
        <w:rPr>
          <w:sz w:val="24"/>
          <w:szCs w:val="24"/>
        </w:rPr>
      </w:pPr>
    </w:p>
    <w:p w:rsidR="00BB1D35" w:rsidRDefault="005F55E3">
      <w:pPr>
        <w:numPr>
          <w:ilvl w:val="0"/>
          <w:numId w:val="1"/>
        </w:numPr>
        <w:tabs>
          <w:tab w:val="left" w:pos="58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включает ориентированные на достижение личностных и предметных результатов программы формирования базовых учебных действий; отдельных учебных предметов, курсов коррекционно-развивающей области; духовно-нравственного (нравственного) развития обучающихс</w:t>
      </w:r>
      <w:r>
        <w:rPr>
          <w:rFonts w:eastAsia="Times New Roman"/>
          <w:sz w:val="28"/>
          <w:szCs w:val="28"/>
        </w:rPr>
        <w:t>я с умственной</w:t>
      </w:r>
    </w:p>
    <w:p w:rsidR="00BB1D35" w:rsidRDefault="00BB1D35">
      <w:pPr>
        <w:spacing w:line="15" w:lineRule="exact"/>
        <w:rPr>
          <w:rFonts w:eastAsia="Times New Roman"/>
          <w:sz w:val="28"/>
          <w:szCs w:val="28"/>
        </w:rPr>
      </w:pPr>
    </w:p>
    <w:p w:rsidR="00BB1D35" w:rsidRDefault="005F55E3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отсталостью (интеллектуальными нарушениями); формирования экологической культуры, здорового и безопасного образа жизни; внеурочной деятельности; коррекционной работы с обучающимися с легкой умственной отсталостью (интеллектуальными нарушени</w:t>
      </w:r>
      <w:r>
        <w:rPr>
          <w:rFonts w:eastAsia="Times New Roman"/>
          <w:sz w:val="28"/>
          <w:szCs w:val="28"/>
        </w:rPr>
        <w:t>ями).</w:t>
      </w:r>
    </w:p>
    <w:p w:rsidR="00BB1D35" w:rsidRDefault="00BB1D35">
      <w:pPr>
        <w:spacing w:line="17" w:lineRule="exact"/>
        <w:rPr>
          <w:rFonts w:eastAsia="Times New Roman"/>
          <w:sz w:val="28"/>
          <w:szCs w:val="28"/>
        </w:rPr>
      </w:pPr>
    </w:p>
    <w:p w:rsidR="00BB1D35" w:rsidRDefault="005F55E3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Организационный раздел определяет общие рамки организации образовательных отношений, а также механизмы реализации АООП, и содержит учебный план; систему специальных условий реализации основной образовательной программы в соответствии с требованиями </w:t>
      </w:r>
      <w:r>
        <w:rPr>
          <w:rFonts w:eastAsia="Times New Roman"/>
          <w:sz w:val="28"/>
          <w:szCs w:val="28"/>
        </w:rPr>
        <w:t>Стандарта.</w:t>
      </w:r>
    </w:p>
    <w:sectPr w:rsidR="00BB1D35">
      <w:pgSz w:w="11900" w:h="16838"/>
      <w:pgMar w:top="1130" w:right="846" w:bottom="65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4108305E"/>
    <w:lvl w:ilvl="0" w:tplc="085E4B90">
      <w:start w:val="1"/>
      <w:numFmt w:val="bullet"/>
      <w:lvlText w:val="и"/>
      <w:lvlJc w:val="left"/>
    </w:lvl>
    <w:lvl w:ilvl="1" w:tplc="5D1C7340">
      <w:numFmt w:val="decimal"/>
      <w:lvlText w:val=""/>
      <w:lvlJc w:val="left"/>
    </w:lvl>
    <w:lvl w:ilvl="2" w:tplc="C76C317C">
      <w:numFmt w:val="decimal"/>
      <w:lvlText w:val=""/>
      <w:lvlJc w:val="left"/>
    </w:lvl>
    <w:lvl w:ilvl="3" w:tplc="D1C61326">
      <w:numFmt w:val="decimal"/>
      <w:lvlText w:val=""/>
      <w:lvlJc w:val="left"/>
    </w:lvl>
    <w:lvl w:ilvl="4" w:tplc="098696C4">
      <w:numFmt w:val="decimal"/>
      <w:lvlText w:val=""/>
      <w:lvlJc w:val="left"/>
    </w:lvl>
    <w:lvl w:ilvl="5" w:tplc="4812549C">
      <w:numFmt w:val="decimal"/>
      <w:lvlText w:val=""/>
      <w:lvlJc w:val="left"/>
    </w:lvl>
    <w:lvl w:ilvl="6" w:tplc="5AF03FF6">
      <w:numFmt w:val="decimal"/>
      <w:lvlText w:val=""/>
      <w:lvlJc w:val="left"/>
    </w:lvl>
    <w:lvl w:ilvl="7" w:tplc="2D36ECEE">
      <w:numFmt w:val="decimal"/>
      <w:lvlText w:val=""/>
      <w:lvlJc w:val="left"/>
    </w:lvl>
    <w:lvl w:ilvl="8" w:tplc="18028C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35"/>
    <w:rsid w:val="005F55E3"/>
    <w:rsid w:val="00B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A9AF-C7D3-42B5-BEFE-4B506AE6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Zavuch</cp:lastModifiedBy>
  <cp:revision>2</cp:revision>
  <dcterms:created xsi:type="dcterms:W3CDTF">2021-02-27T12:41:00Z</dcterms:created>
  <dcterms:modified xsi:type="dcterms:W3CDTF">2021-02-27T11:44:00Z</dcterms:modified>
</cp:coreProperties>
</file>