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F9" w:rsidRDefault="00C846F9" w:rsidP="00C846F9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спец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ых)</w:t>
      </w:r>
    </w:p>
    <w:p w:rsidR="00C846F9" w:rsidRDefault="00C846F9" w:rsidP="00C846F9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редак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Бгажноковой</w:t>
      </w:r>
      <w:proofErr w:type="spellEnd"/>
    </w:p>
    <w:p w:rsidR="00C846F9" w:rsidRDefault="00C846F9" w:rsidP="00C846F9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46F9" w:rsidRDefault="00C846F9" w:rsidP="00C846F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46F9" w:rsidRDefault="00C846F9" w:rsidP="00C846F9">
      <w:pPr>
        <w:pStyle w:val="a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Аннотация к рабочей программе</w:t>
      </w:r>
    </w:p>
    <w:p w:rsidR="00C846F9" w:rsidRDefault="00C846F9" w:rsidP="00C846F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Цели обучения коррекционной школы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 – </w:t>
      </w:r>
      <w:proofErr w:type="gramStart"/>
      <w:r>
        <w:rPr>
          <w:sz w:val="24"/>
          <w:szCs w:val="24"/>
        </w:rPr>
        <w:t>это  обучение</w:t>
      </w:r>
      <w:proofErr w:type="gramEnd"/>
      <w:r>
        <w:rPr>
          <w:sz w:val="24"/>
          <w:szCs w:val="24"/>
        </w:rPr>
        <w:t>, коррекция, воспитание и развитие, направленные на формирование личности и адаптации ее в современном обществе.</w:t>
      </w:r>
    </w:p>
    <w:p w:rsidR="00C846F9" w:rsidRDefault="00C846F9" w:rsidP="00C84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достижении намечаемых результатов обучения большое значение имеет преподавание в школе такого предмета как письмо и развитие речи.  </w:t>
      </w:r>
    </w:p>
    <w:p w:rsidR="00C846F9" w:rsidRDefault="00C846F9" w:rsidP="00C8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Письмо и развитие речи в специальной (коррекционной) школе изучается на протяжении всех лет обучения.</w:t>
      </w:r>
    </w:p>
    <w:p w:rsidR="00C846F9" w:rsidRDefault="00C846F9" w:rsidP="00C846F9">
      <w:pPr>
        <w:pStyle w:val="a3"/>
        <w:spacing w:before="0" w:beforeAutospacing="0" w:after="0" w:afterAutospacing="0"/>
      </w:pPr>
      <w:r>
        <w:t xml:space="preserve">    </w:t>
      </w:r>
      <w:proofErr w:type="gramStart"/>
      <w:r>
        <w:t>Программа  определяет</w:t>
      </w:r>
      <w:proofErr w:type="gramEnd"/>
      <w:r>
        <w:t xml:space="preserve"> содержание предмета и  последовательность его прохождения по годам, учитывает особенности познавательной деятельности детей, обучающихся по программе 8 вида.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C846F9" w:rsidRDefault="00C846F9" w:rsidP="00C846F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Письмо и развитие речи служит опорным предметом для изучения смежных дисциплин, а в дальнейшем знания и умения, приобретенные при ее изучении, и первоначальное овладение письмом и развитием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речи  станут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необходимыми для подготовки учащихся с ОВЗ к жизни, овладению доступными профессионально-трудовыми навыками и фундаментом обучения в основной школе специальных (коррекционных) общеобразовательных учреждений.</w:t>
      </w:r>
    </w:p>
    <w:p w:rsidR="00C846F9" w:rsidRDefault="00C846F9" w:rsidP="00C846F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письмо и развитие речи является эффективным средством всестороннего развития личности школьника с ОВЗ.</w:t>
      </w:r>
    </w:p>
    <w:p w:rsidR="00C846F9" w:rsidRDefault="00C846F9" w:rsidP="00C846F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846F9" w:rsidRDefault="00C846F9" w:rsidP="00C846F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Нормативно-правовую базу разработки рабочей программы «Письмо и развитие речи»</w:t>
      </w:r>
      <w:r w:rsidR="00DC7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составляют:</w:t>
      </w:r>
    </w:p>
    <w:p w:rsidR="00C846F9" w:rsidRDefault="00C846F9" w:rsidP="00C846F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 закон «Об образовании в Российской Федерации» N 273-ФЗ (в ред. Федеральных законов от 07.05.2013 N 99-ФЗ, от 23.07.2013 N 203-ФЗ);</w:t>
      </w:r>
    </w:p>
    <w:p w:rsidR="00C846F9" w:rsidRDefault="00C846F9" w:rsidP="00C846F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Нормативно-методические документы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 Федерации и другие нормативно-правовые акты в области образования;</w:t>
      </w:r>
    </w:p>
    <w:p w:rsidR="00C846F9" w:rsidRDefault="00C846F9" w:rsidP="00C846F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   Устав образовательной организации.</w:t>
      </w:r>
    </w:p>
    <w:p w:rsidR="00194E3D" w:rsidRDefault="00194E3D"/>
    <w:sectPr w:rsidR="0019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69"/>
    <w:rsid w:val="00194E3D"/>
    <w:rsid w:val="00AF3869"/>
    <w:rsid w:val="00C846F9"/>
    <w:rsid w:val="00DC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31A7D-DCC2-4BFA-9061-A5650326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F9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C846F9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C846F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2021-02-27T06:19:00Z</dcterms:created>
  <dcterms:modified xsi:type="dcterms:W3CDTF">2021-03-02T05:45:00Z</dcterms:modified>
</cp:coreProperties>
</file>