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F1BC" w14:textId="70CC3EF7" w:rsidR="002032CE" w:rsidRDefault="002032CE" w:rsidP="001F3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35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МАОУ СОШ №15 г. Тобольска</w:t>
      </w:r>
    </w:p>
    <w:p w14:paraId="669872C7" w14:textId="0EE50873" w:rsidR="00FD4CD2" w:rsidRPr="001F350B" w:rsidRDefault="00FD4CD2" w:rsidP="001F3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Петухова А.А., заместитель директора по УВР</w:t>
      </w:r>
    </w:p>
    <w:p w14:paraId="70875815" w14:textId="77777777" w:rsidR="002032CE" w:rsidRPr="001F350B" w:rsidRDefault="002032CE" w:rsidP="001F3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50E1D2AC" w14:textId="1454102D" w:rsidR="002032CE" w:rsidRPr="001F350B" w:rsidRDefault="002032CE" w:rsidP="001F3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3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Повышение качества образования как фактор развития эффективно работающей школы (реализация программы повышения качества образования)</w:t>
      </w:r>
    </w:p>
    <w:p w14:paraId="447D66DE" w14:textId="77777777" w:rsidR="00C95D52" w:rsidRPr="001F350B" w:rsidRDefault="00C95D52" w:rsidP="001F3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1BB37" w14:textId="2F2228DD" w:rsidR="00297771" w:rsidRPr="001F350B" w:rsidRDefault="00297771" w:rsidP="001F35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A357EE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феврале 2021 года </w:t>
      </w:r>
      <w:r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E62C47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результатам обучения</w:t>
      </w:r>
      <w:r w:rsidR="000B4224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1AC2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(отрицательная динамика за три года</w:t>
      </w:r>
      <w:r w:rsidR="000B4224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результаты ВПР, ОГЭ, ЕГЭ</w:t>
      </w:r>
      <w:r w:rsidR="00991AC2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E62C47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57EE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МАОУ СОШ №15 г. Тобольска была определена в группу школ с низкими образовательными результатами. </w:t>
      </w:r>
    </w:p>
    <w:p w14:paraId="5E92DDCF" w14:textId="7B83B32F" w:rsidR="00991AC2" w:rsidRPr="001F350B" w:rsidRDefault="00297771" w:rsidP="001F35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50B">
        <w:rPr>
          <w:rFonts w:ascii="Times New Roman" w:hAnsi="Times New Roman" w:cs="Times New Roman"/>
          <w:color w:val="000000"/>
          <w:sz w:val="24"/>
          <w:szCs w:val="24"/>
        </w:rPr>
        <w:t>В рамках реализации проекта был проведен анализ деятельности и условий</w:t>
      </w:r>
      <w:r w:rsidR="000B4224" w:rsidRPr="001F350B">
        <w:rPr>
          <w:rFonts w:ascii="Times New Roman" w:hAnsi="Times New Roman" w:cs="Times New Roman"/>
          <w:color w:val="000000"/>
          <w:sz w:val="24"/>
          <w:szCs w:val="24"/>
        </w:rPr>
        <w:t xml:space="preserve"> работы </w:t>
      </w:r>
      <w:r w:rsidRPr="001F350B">
        <w:rPr>
          <w:rFonts w:ascii="Times New Roman" w:hAnsi="Times New Roman" w:cs="Times New Roman"/>
          <w:color w:val="000000"/>
          <w:sz w:val="24"/>
          <w:szCs w:val="24"/>
        </w:rPr>
        <w:t>школы, составлена диагностико-технологическая карта качес</w:t>
      </w:r>
      <w:r w:rsidR="007D27B3" w:rsidRPr="001F350B">
        <w:rPr>
          <w:rFonts w:ascii="Times New Roman" w:hAnsi="Times New Roman" w:cs="Times New Roman"/>
          <w:color w:val="000000"/>
          <w:sz w:val="24"/>
          <w:szCs w:val="24"/>
        </w:rPr>
        <w:t>тв школьных процессов</w:t>
      </w:r>
      <w:r w:rsidRPr="001F35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4DA2DA2" w14:textId="342653CC" w:rsidR="00297771" w:rsidRPr="001F350B" w:rsidRDefault="00297771" w:rsidP="001F350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50B">
        <w:rPr>
          <w:rFonts w:ascii="Times New Roman" w:hAnsi="Times New Roman" w:cs="Times New Roman"/>
          <w:color w:val="000000"/>
          <w:sz w:val="24"/>
          <w:szCs w:val="24"/>
        </w:rPr>
        <w:t xml:space="preserve">Были обозначены </w:t>
      </w:r>
      <w:r w:rsidR="000B4224" w:rsidRPr="001F350B">
        <w:rPr>
          <w:rFonts w:ascii="Times New Roman" w:hAnsi="Times New Roman" w:cs="Times New Roman"/>
          <w:color w:val="000000"/>
          <w:sz w:val="24"/>
          <w:szCs w:val="24"/>
        </w:rPr>
        <w:t xml:space="preserve">следующие </w:t>
      </w:r>
      <w:r w:rsidRPr="001F350B">
        <w:rPr>
          <w:rFonts w:ascii="Times New Roman" w:hAnsi="Times New Roman" w:cs="Times New Roman"/>
          <w:color w:val="000000"/>
          <w:sz w:val="24"/>
          <w:szCs w:val="24"/>
        </w:rPr>
        <w:t>проблемы</w:t>
      </w:r>
      <w:r w:rsidR="00367B56" w:rsidRPr="001F350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6BB3559" w14:textId="797922DC" w:rsidR="00367B56" w:rsidRPr="001F350B" w:rsidRDefault="000B4224" w:rsidP="001F350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0B">
        <w:rPr>
          <w:rFonts w:ascii="Times New Roman" w:hAnsi="Times New Roman" w:cs="Times New Roman"/>
          <w:sz w:val="24"/>
          <w:szCs w:val="24"/>
        </w:rPr>
        <w:t>с</w:t>
      </w:r>
      <w:r w:rsidR="00367B56" w:rsidRPr="001F350B">
        <w:rPr>
          <w:rFonts w:ascii="Times New Roman" w:hAnsi="Times New Roman" w:cs="Times New Roman"/>
          <w:sz w:val="24"/>
          <w:szCs w:val="24"/>
        </w:rPr>
        <w:t>нижение общей и качественной успеваемости обучающихся на уров</w:t>
      </w:r>
      <w:r w:rsidRPr="001F350B">
        <w:rPr>
          <w:rFonts w:ascii="Times New Roman" w:hAnsi="Times New Roman" w:cs="Times New Roman"/>
          <w:sz w:val="24"/>
          <w:szCs w:val="24"/>
        </w:rPr>
        <w:t>не среднего общего образования;</w:t>
      </w:r>
    </w:p>
    <w:p w14:paraId="06FA8D0C" w14:textId="5AB7D886" w:rsidR="00367B56" w:rsidRPr="001F350B" w:rsidRDefault="000B4224" w:rsidP="001F350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0B">
        <w:rPr>
          <w:rFonts w:ascii="Times New Roman" w:hAnsi="Times New Roman" w:cs="Times New Roman"/>
          <w:sz w:val="24"/>
          <w:szCs w:val="24"/>
        </w:rPr>
        <w:t>с</w:t>
      </w:r>
      <w:r w:rsidR="00367B56" w:rsidRPr="001F350B">
        <w:rPr>
          <w:rFonts w:ascii="Times New Roman" w:hAnsi="Times New Roman" w:cs="Times New Roman"/>
          <w:sz w:val="24"/>
          <w:szCs w:val="24"/>
        </w:rPr>
        <w:t>нижение результатов ОГЭ и ЕГЭ</w:t>
      </w:r>
      <w:r w:rsidRPr="001F350B">
        <w:rPr>
          <w:rFonts w:ascii="Times New Roman" w:hAnsi="Times New Roman" w:cs="Times New Roman"/>
          <w:sz w:val="24"/>
          <w:szCs w:val="24"/>
        </w:rPr>
        <w:t xml:space="preserve"> по русскому языку и математике;</w:t>
      </w:r>
      <w:r w:rsidR="00367B56" w:rsidRPr="001F35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751B4F" w14:textId="73C82445" w:rsidR="00367B56" w:rsidRPr="001F350B" w:rsidRDefault="000B4224" w:rsidP="001F350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0B">
        <w:rPr>
          <w:rFonts w:ascii="Times New Roman" w:hAnsi="Times New Roman" w:cs="Times New Roman"/>
          <w:sz w:val="24"/>
          <w:szCs w:val="24"/>
        </w:rPr>
        <w:t>низкая учебная мотивация обучающихся;</w:t>
      </w:r>
    </w:p>
    <w:p w14:paraId="4B8F2395" w14:textId="648E40B7" w:rsidR="00774419" w:rsidRPr="001F350B" w:rsidRDefault="00577E70" w:rsidP="001F350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недостаточный</w:t>
      </w:r>
      <w:r w:rsidR="00774419" w:rsidRPr="001F350B">
        <w:rPr>
          <w:rFonts w:ascii="Times New Roman" w:hAnsi="Times New Roman" w:cs="Times New Roman"/>
          <w:sz w:val="24"/>
          <w:szCs w:val="24"/>
        </w:rPr>
        <w:t xml:space="preserve"> уровень сформированности профессиональных компетенций педагога</w:t>
      </w:r>
      <w:r w:rsidR="003044D2">
        <w:rPr>
          <w:rFonts w:ascii="Times New Roman" w:hAnsi="Times New Roman" w:cs="Times New Roman"/>
          <w:sz w:val="24"/>
          <w:szCs w:val="24"/>
        </w:rPr>
        <w:t>.</w:t>
      </w:r>
    </w:p>
    <w:p w14:paraId="6BE0B177" w14:textId="37ED2A54" w:rsidR="00367B56" w:rsidRPr="00896331" w:rsidRDefault="00E62C47" w:rsidP="001F35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достижения качественного роста образовательных результатов коллектив школы разработал </w:t>
      </w:r>
      <w:r w:rsidRPr="008963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программу развития </w:t>
      </w:r>
      <w:r w:rsidR="000B4224" w:rsidRPr="00896331">
        <w:rPr>
          <w:rFonts w:ascii="Times New Roman" w:hAnsi="Times New Roman" w:cs="Times New Roman"/>
          <w:sz w:val="24"/>
          <w:szCs w:val="24"/>
        </w:rPr>
        <w:t>с целью с</w:t>
      </w:r>
      <w:r w:rsidRPr="00896331">
        <w:rPr>
          <w:rFonts w:ascii="Times New Roman" w:hAnsi="Times New Roman" w:cs="Times New Roman"/>
          <w:sz w:val="24"/>
          <w:szCs w:val="24"/>
        </w:rPr>
        <w:t>оздания условий, направленных на повышение качества обучения и роста эффективности образовательных процессов.</w:t>
      </w:r>
    </w:p>
    <w:p w14:paraId="23113EE7" w14:textId="590CA529" w:rsidR="00C459EB" w:rsidRPr="001F350B" w:rsidRDefault="00580C10" w:rsidP="001F3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50B">
        <w:rPr>
          <w:rFonts w:ascii="Times New Roman" w:hAnsi="Times New Roman" w:cs="Times New Roman"/>
          <w:sz w:val="24"/>
          <w:szCs w:val="24"/>
        </w:rPr>
        <w:t>В школе на 01.09.2021 года обучается – 609 учащихся</w:t>
      </w:r>
      <w:r w:rsidR="00BE4FB5" w:rsidRPr="001F350B">
        <w:rPr>
          <w:rFonts w:ascii="Times New Roman" w:hAnsi="Times New Roman" w:cs="Times New Roman"/>
          <w:sz w:val="24"/>
          <w:szCs w:val="24"/>
        </w:rPr>
        <w:t xml:space="preserve">. </w:t>
      </w:r>
      <w:r w:rsidR="00A4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B095B" w:rsidRPr="001F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2020/2021 учебно</w:t>
      </w:r>
      <w:r w:rsidR="00A4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B095B" w:rsidRPr="001F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A4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B095B" w:rsidRPr="001F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снизилось количество </w:t>
      </w:r>
      <w:r w:rsidR="0030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="00AB095B" w:rsidRPr="001F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начальной школы в связи с переселением семей по программе «Ветхое жилье».</w:t>
      </w:r>
      <w:r w:rsidR="00BE4FB5" w:rsidRPr="001F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95B" w:rsidRPr="001F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Наблюдается рост потребности </w:t>
      </w:r>
      <w:r w:rsidR="00304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="00AB095B" w:rsidRPr="001F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продолжить обучение на уровне среднего общего образования.</w:t>
      </w:r>
    </w:p>
    <w:tbl>
      <w:tblPr>
        <w:tblW w:w="72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276"/>
        <w:gridCol w:w="1276"/>
        <w:gridCol w:w="1276"/>
        <w:gridCol w:w="1417"/>
      </w:tblGrid>
      <w:tr w:rsidR="00A70EEB" w:rsidRPr="001F350B" w14:paraId="31D35F6A" w14:textId="4A2BF9AE" w:rsidTr="00A70EEB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B79D" w14:textId="77777777" w:rsidR="00A70EEB" w:rsidRPr="001F350B" w:rsidRDefault="00A70EEB" w:rsidP="001F3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0B">
              <w:rPr>
                <w:rFonts w:ascii="Times New Roman" w:eastAsia="Calibri" w:hAnsi="Times New Roman" w:cs="Times New Roman"/>
                <w:sz w:val="24"/>
                <w:szCs w:val="24"/>
              </w:rPr>
              <w:t>Уровни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A9B3" w14:textId="77777777" w:rsidR="00A70EEB" w:rsidRPr="001F350B" w:rsidRDefault="00A70EEB" w:rsidP="001F3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0B">
              <w:rPr>
                <w:rFonts w:ascii="Times New Roman" w:eastAsia="Calibri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1264" w14:textId="77777777" w:rsidR="00A70EEB" w:rsidRPr="001F350B" w:rsidRDefault="00A70EEB" w:rsidP="001F3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0B">
              <w:rPr>
                <w:rFonts w:ascii="Times New Roman" w:eastAsia="Calibri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626A" w14:textId="77777777" w:rsidR="00A70EEB" w:rsidRPr="001F350B" w:rsidRDefault="00A70EEB" w:rsidP="001F3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0B">
              <w:rPr>
                <w:rFonts w:ascii="Times New Roman" w:eastAsia="Calibri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57A3" w14:textId="5F033C26" w:rsidR="00A70EEB" w:rsidRPr="001F350B" w:rsidRDefault="00A70EEB" w:rsidP="001F3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0B">
              <w:rPr>
                <w:rFonts w:ascii="Times New Roman" w:eastAsia="Calibri" w:hAnsi="Times New Roman" w:cs="Times New Roman"/>
                <w:sz w:val="24"/>
                <w:szCs w:val="24"/>
              </w:rPr>
              <w:t>2021/2022</w:t>
            </w:r>
          </w:p>
        </w:tc>
      </w:tr>
      <w:tr w:rsidR="00A70EEB" w:rsidRPr="001F350B" w14:paraId="34AA99A1" w14:textId="382CD05F" w:rsidTr="00A70EEB">
        <w:trPr>
          <w:trHeight w:val="22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365C" w14:textId="77777777" w:rsidR="00A70EEB" w:rsidRPr="001F350B" w:rsidRDefault="00A70EEB" w:rsidP="001F3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0B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5BDF" w14:textId="77777777" w:rsidR="00A70EEB" w:rsidRPr="001F350B" w:rsidRDefault="00A70EEB" w:rsidP="001F3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0B">
              <w:rPr>
                <w:rFonts w:ascii="Times New Roman" w:eastAsia="Calibri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6802" w14:textId="77777777" w:rsidR="00A70EEB" w:rsidRPr="001F350B" w:rsidRDefault="00A70EEB" w:rsidP="001F3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0B">
              <w:rPr>
                <w:rFonts w:ascii="Times New Roman" w:eastAsia="Calibri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E114" w14:textId="77777777" w:rsidR="00A70EEB" w:rsidRPr="001F350B" w:rsidRDefault="00A70EEB" w:rsidP="001F3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0B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A348" w14:textId="75A535F6" w:rsidR="00A70EEB" w:rsidRPr="001F350B" w:rsidRDefault="00A70EEB" w:rsidP="001F3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0B">
              <w:rPr>
                <w:rFonts w:ascii="Times New Roman" w:eastAsia="Calibri" w:hAnsi="Times New Roman" w:cs="Times New Roman"/>
                <w:sz w:val="24"/>
                <w:szCs w:val="24"/>
              </w:rPr>
              <w:t>262</w:t>
            </w:r>
          </w:p>
        </w:tc>
      </w:tr>
      <w:tr w:rsidR="00A70EEB" w:rsidRPr="001F350B" w14:paraId="0347E825" w14:textId="597EC1AB" w:rsidTr="00A70EEB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7568" w14:textId="77777777" w:rsidR="00A70EEB" w:rsidRPr="001F350B" w:rsidRDefault="00A70EEB" w:rsidP="001F3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0B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FBA8" w14:textId="77777777" w:rsidR="00A70EEB" w:rsidRPr="001F350B" w:rsidRDefault="00A70EEB" w:rsidP="001F3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0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4215" w14:textId="77777777" w:rsidR="00A70EEB" w:rsidRPr="001F350B" w:rsidRDefault="00A70EEB" w:rsidP="001F3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0B">
              <w:rPr>
                <w:rFonts w:ascii="Times New Roman" w:eastAsia="Calibri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089B" w14:textId="77777777" w:rsidR="00A70EEB" w:rsidRPr="001F350B" w:rsidRDefault="00A70EEB" w:rsidP="001F3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0B">
              <w:rPr>
                <w:rFonts w:ascii="Times New Roman" w:eastAsia="Calibri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A605" w14:textId="5E14053E" w:rsidR="00A70EEB" w:rsidRPr="001F350B" w:rsidRDefault="00A70EEB" w:rsidP="001F3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0B">
              <w:rPr>
                <w:rFonts w:ascii="Times New Roman" w:eastAsia="Calibri" w:hAnsi="Times New Roman" w:cs="Times New Roman"/>
                <w:sz w:val="24"/>
                <w:szCs w:val="24"/>
              </w:rPr>
              <w:t>298</w:t>
            </w:r>
          </w:p>
        </w:tc>
      </w:tr>
      <w:tr w:rsidR="00A70EEB" w:rsidRPr="001F350B" w14:paraId="5BA39D2B" w14:textId="0865F30C" w:rsidTr="00A70EEB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9201" w14:textId="77777777" w:rsidR="00A70EEB" w:rsidRPr="001F350B" w:rsidRDefault="00A70EEB" w:rsidP="001F3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0B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4948" w14:textId="77777777" w:rsidR="00A70EEB" w:rsidRPr="001F350B" w:rsidRDefault="00A70EEB" w:rsidP="001F3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0B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2C5F" w14:textId="77777777" w:rsidR="00A70EEB" w:rsidRPr="001F350B" w:rsidRDefault="00A70EEB" w:rsidP="001F3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0B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EA7C" w14:textId="77777777" w:rsidR="00A70EEB" w:rsidRPr="001F350B" w:rsidRDefault="00A70EEB" w:rsidP="001F3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0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D61F" w14:textId="411A0480" w:rsidR="00A70EEB" w:rsidRPr="001F350B" w:rsidRDefault="00A70EEB" w:rsidP="001F3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0B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A70EEB" w:rsidRPr="001F350B" w14:paraId="2A249F83" w14:textId="42083708" w:rsidTr="00A70EEB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59DB" w14:textId="77777777" w:rsidR="00A70EEB" w:rsidRPr="001F350B" w:rsidRDefault="00A70EEB" w:rsidP="001F3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0B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C3A6" w14:textId="77777777" w:rsidR="00A70EEB" w:rsidRPr="001F350B" w:rsidRDefault="00A70EEB" w:rsidP="001F3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A081" w14:textId="77777777" w:rsidR="00A70EEB" w:rsidRPr="001F350B" w:rsidRDefault="00A70EEB" w:rsidP="001F3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4F9A" w14:textId="77777777" w:rsidR="00A70EEB" w:rsidRPr="001F350B" w:rsidRDefault="00A70EEB" w:rsidP="001F3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0A98" w14:textId="1E2B6856" w:rsidR="00A70EEB" w:rsidRPr="001F350B" w:rsidRDefault="00A70EEB" w:rsidP="001F3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609</w:t>
            </w:r>
          </w:p>
        </w:tc>
      </w:tr>
    </w:tbl>
    <w:p w14:paraId="0445D09D" w14:textId="0D73486B" w:rsidR="00A97957" w:rsidRPr="001F350B" w:rsidRDefault="00A97957" w:rsidP="001F3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50B">
        <w:rPr>
          <w:rFonts w:ascii="Times New Roman" w:hAnsi="Times New Roman" w:cs="Times New Roman"/>
          <w:sz w:val="24"/>
          <w:szCs w:val="24"/>
        </w:rPr>
        <w:t xml:space="preserve">В </w:t>
      </w:r>
      <w:r w:rsidR="009A20D4" w:rsidRPr="001F350B"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1F350B">
        <w:rPr>
          <w:rFonts w:ascii="Times New Roman" w:hAnsi="Times New Roman" w:cs="Times New Roman"/>
          <w:sz w:val="24"/>
          <w:szCs w:val="24"/>
        </w:rPr>
        <w:t>реализуются адаптированные программы</w:t>
      </w:r>
      <w:r w:rsidR="00D51CD2" w:rsidRPr="001F350B">
        <w:rPr>
          <w:rFonts w:ascii="Times New Roman" w:hAnsi="Times New Roman" w:cs="Times New Roman"/>
          <w:sz w:val="24"/>
          <w:szCs w:val="24"/>
        </w:rPr>
        <w:t>, а</w:t>
      </w:r>
      <w:r w:rsidRPr="001F350B">
        <w:rPr>
          <w:rFonts w:ascii="Times New Roman" w:hAnsi="Times New Roman" w:cs="Times New Roman"/>
          <w:sz w:val="24"/>
          <w:szCs w:val="24"/>
        </w:rPr>
        <w:t xml:space="preserve">нализ </w:t>
      </w:r>
      <w:r w:rsidR="00D51CD2" w:rsidRPr="001F350B">
        <w:rPr>
          <w:rFonts w:ascii="Times New Roman" w:hAnsi="Times New Roman" w:cs="Times New Roman"/>
          <w:sz w:val="24"/>
          <w:szCs w:val="24"/>
        </w:rPr>
        <w:t xml:space="preserve">количества детей, обучающихся по таким программам, </w:t>
      </w:r>
      <w:r w:rsidRPr="001F350B">
        <w:rPr>
          <w:rFonts w:ascii="Times New Roman" w:hAnsi="Times New Roman" w:cs="Times New Roman"/>
          <w:sz w:val="24"/>
          <w:szCs w:val="24"/>
        </w:rPr>
        <w:t xml:space="preserve">за последние три года показывает увеличение </w:t>
      </w:r>
      <w:r w:rsidR="00D51CD2" w:rsidRPr="001F350B">
        <w:rPr>
          <w:rFonts w:ascii="Times New Roman" w:hAnsi="Times New Roman" w:cs="Times New Roman"/>
          <w:sz w:val="24"/>
          <w:szCs w:val="24"/>
        </w:rPr>
        <w:t xml:space="preserve">численности </w:t>
      </w:r>
      <w:r w:rsidR="00A44DD7">
        <w:rPr>
          <w:rFonts w:ascii="Times New Roman" w:hAnsi="Times New Roman" w:cs="Times New Roman"/>
          <w:sz w:val="24"/>
          <w:szCs w:val="24"/>
        </w:rPr>
        <w:t>учащихся</w:t>
      </w:r>
      <w:r w:rsidRPr="001F350B">
        <w:rPr>
          <w:rFonts w:ascii="Times New Roman" w:hAnsi="Times New Roman" w:cs="Times New Roman"/>
          <w:sz w:val="24"/>
          <w:szCs w:val="24"/>
        </w:rPr>
        <w:t xml:space="preserve"> с ОВЗ.</w:t>
      </w:r>
    </w:p>
    <w:tbl>
      <w:tblPr>
        <w:tblStyle w:val="a9"/>
        <w:tblW w:w="9319" w:type="dxa"/>
        <w:tblLayout w:type="fixed"/>
        <w:tblLook w:val="04A0" w:firstRow="1" w:lastRow="0" w:firstColumn="1" w:lastColumn="0" w:noHBand="0" w:noVBand="1"/>
      </w:tblPr>
      <w:tblGrid>
        <w:gridCol w:w="696"/>
        <w:gridCol w:w="1567"/>
        <w:gridCol w:w="1487"/>
        <w:gridCol w:w="1773"/>
        <w:gridCol w:w="1508"/>
        <w:gridCol w:w="1154"/>
        <w:gridCol w:w="1134"/>
      </w:tblGrid>
      <w:tr w:rsidR="001F350B" w:rsidRPr="001F350B" w14:paraId="213BA028" w14:textId="77777777" w:rsidTr="00246FB2">
        <w:tc>
          <w:tcPr>
            <w:tcW w:w="696" w:type="dxa"/>
          </w:tcPr>
          <w:p w14:paraId="518134FE" w14:textId="77777777" w:rsidR="00A97957" w:rsidRPr="001F350B" w:rsidRDefault="00A97957" w:rsidP="001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14:paraId="64DAE111" w14:textId="0378EDD7" w:rsidR="00A97957" w:rsidRPr="00246FB2" w:rsidRDefault="00D51CD2" w:rsidP="001F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FB2">
              <w:rPr>
                <w:rFonts w:ascii="Times New Roman" w:hAnsi="Times New Roman" w:cs="Times New Roman"/>
                <w:sz w:val="20"/>
                <w:szCs w:val="20"/>
              </w:rPr>
              <w:t>АООП для слабослыша</w:t>
            </w:r>
            <w:r w:rsidR="001F350B" w:rsidRPr="00246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46FB2">
              <w:rPr>
                <w:rFonts w:ascii="Times New Roman" w:hAnsi="Times New Roman" w:cs="Times New Roman"/>
                <w:sz w:val="20"/>
                <w:szCs w:val="20"/>
              </w:rPr>
              <w:t>щих и позднооглох</w:t>
            </w:r>
            <w:r w:rsidR="00AD54D8" w:rsidRPr="00246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46FB2">
              <w:rPr>
                <w:rFonts w:ascii="Times New Roman" w:hAnsi="Times New Roman" w:cs="Times New Roman"/>
                <w:sz w:val="20"/>
                <w:szCs w:val="20"/>
              </w:rPr>
              <w:t>ших обучающихся (вариант 2.1)</w:t>
            </w:r>
          </w:p>
        </w:tc>
        <w:tc>
          <w:tcPr>
            <w:tcW w:w="1487" w:type="dxa"/>
          </w:tcPr>
          <w:p w14:paraId="3BF93F7D" w14:textId="38FFEA00" w:rsidR="00A97957" w:rsidRPr="00246FB2" w:rsidRDefault="00D51CD2" w:rsidP="001F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FB2">
              <w:rPr>
                <w:rFonts w:ascii="Times New Roman" w:hAnsi="Times New Roman" w:cs="Times New Roman"/>
                <w:sz w:val="20"/>
                <w:szCs w:val="20"/>
              </w:rPr>
              <w:t>АООП начального общего образования для учащихся с ЗПР (вариант 7.1/7.2)</w:t>
            </w:r>
          </w:p>
        </w:tc>
        <w:tc>
          <w:tcPr>
            <w:tcW w:w="1773" w:type="dxa"/>
          </w:tcPr>
          <w:p w14:paraId="2C55F70F" w14:textId="77777777" w:rsidR="001F350B" w:rsidRPr="00246FB2" w:rsidRDefault="00D51CD2" w:rsidP="001F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FB2">
              <w:rPr>
                <w:rFonts w:ascii="Times New Roman" w:hAnsi="Times New Roman" w:cs="Times New Roman"/>
                <w:sz w:val="20"/>
                <w:szCs w:val="20"/>
              </w:rPr>
              <w:t>АООП обучающихся с легкой умствен</w:t>
            </w:r>
            <w:r w:rsidR="001F350B" w:rsidRPr="00246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46FB2">
              <w:rPr>
                <w:rFonts w:ascii="Times New Roman" w:hAnsi="Times New Roman" w:cs="Times New Roman"/>
                <w:sz w:val="20"/>
                <w:szCs w:val="20"/>
              </w:rPr>
              <w:t>ной отсталостью (интеллектуаль</w:t>
            </w:r>
            <w:r w:rsidR="001F350B" w:rsidRPr="00246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46FB2">
              <w:rPr>
                <w:rFonts w:ascii="Times New Roman" w:hAnsi="Times New Roman" w:cs="Times New Roman"/>
                <w:sz w:val="20"/>
                <w:szCs w:val="20"/>
              </w:rPr>
              <w:t xml:space="preserve">ными нарушениями) (вариант 1)/ </w:t>
            </w:r>
          </w:p>
          <w:p w14:paraId="319C355B" w14:textId="77777777" w:rsidR="00AD54D8" w:rsidRPr="00246FB2" w:rsidRDefault="00D51CD2" w:rsidP="001F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FB2">
              <w:rPr>
                <w:rFonts w:ascii="Times New Roman" w:hAnsi="Times New Roman" w:cs="Times New Roman"/>
                <w:sz w:val="20"/>
                <w:szCs w:val="20"/>
              </w:rPr>
              <w:t>АООП  обучающихся с умеренной, тяжелой, глубо</w:t>
            </w:r>
            <w:r w:rsidR="00AD54D8" w:rsidRPr="00246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40570FB" w14:textId="338FB724" w:rsidR="00A97957" w:rsidRPr="00246FB2" w:rsidRDefault="00D51CD2" w:rsidP="001F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FB2">
              <w:rPr>
                <w:rFonts w:ascii="Times New Roman" w:hAnsi="Times New Roman" w:cs="Times New Roman"/>
                <w:sz w:val="20"/>
                <w:szCs w:val="20"/>
              </w:rPr>
              <w:t>кой умственной отсталостью (интелл.</w:t>
            </w:r>
            <w:r w:rsidR="00AD54D8" w:rsidRPr="00246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FB2">
              <w:rPr>
                <w:rFonts w:ascii="Times New Roman" w:hAnsi="Times New Roman" w:cs="Times New Roman"/>
                <w:sz w:val="20"/>
                <w:szCs w:val="20"/>
              </w:rPr>
              <w:t>нарушениями) (вариант 2)</w:t>
            </w:r>
          </w:p>
        </w:tc>
        <w:tc>
          <w:tcPr>
            <w:tcW w:w="1508" w:type="dxa"/>
          </w:tcPr>
          <w:p w14:paraId="3FCC2D77" w14:textId="55D53E47" w:rsidR="00A97957" w:rsidRPr="00246FB2" w:rsidRDefault="00D51CD2" w:rsidP="001F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FB2">
              <w:rPr>
                <w:rFonts w:ascii="Times New Roman" w:hAnsi="Times New Roman" w:cs="Times New Roman"/>
                <w:sz w:val="20"/>
                <w:szCs w:val="20"/>
              </w:rPr>
              <w:t>АООП начального общего образования для учащихся с тяжелыми нарушениями речи (далее-ТНР) (вариант 5.1)</w:t>
            </w:r>
          </w:p>
        </w:tc>
        <w:tc>
          <w:tcPr>
            <w:tcW w:w="1154" w:type="dxa"/>
          </w:tcPr>
          <w:p w14:paraId="16F917BB" w14:textId="1F25A747" w:rsidR="00A97957" w:rsidRPr="00246FB2" w:rsidRDefault="00D51CD2" w:rsidP="001F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FB2">
              <w:rPr>
                <w:rFonts w:ascii="Times New Roman" w:hAnsi="Times New Roman" w:cs="Times New Roman"/>
                <w:sz w:val="20"/>
                <w:szCs w:val="20"/>
              </w:rPr>
              <w:t>АООП обучающихся с НОДА (вариант 6.1)</w:t>
            </w:r>
          </w:p>
        </w:tc>
        <w:tc>
          <w:tcPr>
            <w:tcW w:w="1134" w:type="dxa"/>
          </w:tcPr>
          <w:p w14:paraId="6D10312E" w14:textId="77777777" w:rsidR="00A97957" w:rsidRPr="00246FB2" w:rsidRDefault="00A97957" w:rsidP="001F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FB2">
              <w:rPr>
                <w:rFonts w:ascii="Times New Roman" w:hAnsi="Times New Roman" w:cs="Times New Roman"/>
                <w:sz w:val="20"/>
                <w:szCs w:val="20"/>
              </w:rPr>
              <w:t>всего ОВЗ/дети-инвалиды</w:t>
            </w:r>
          </w:p>
        </w:tc>
      </w:tr>
      <w:tr w:rsidR="001F350B" w:rsidRPr="001F350B" w14:paraId="6B2BB46C" w14:textId="77777777" w:rsidTr="00246FB2">
        <w:tc>
          <w:tcPr>
            <w:tcW w:w="696" w:type="dxa"/>
          </w:tcPr>
          <w:p w14:paraId="077BEE7C" w14:textId="50B7BB0D" w:rsidR="00A97957" w:rsidRPr="001F350B" w:rsidRDefault="00A97957" w:rsidP="001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0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7" w:type="dxa"/>
          </w:tcPr>
          <w:p w14:paraId="3878B741" w14:textId="77777777" w:rsidR="00A97957" w:rsidRPr="001F350B" w:rsidRDefault="00A97957" w:rsidP="001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14:paraId="0A1B18E6" w14:textId="02170465" w:rsidR="00A97957" w:rsidRPr="001F350B" w:rsidRDefault="00A97957" w:rsidP="001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B095B" w:rsidRPr="001F350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773" w:type="dxa"/>
          </w:tcPr>
          <w:p w14:paraId="4C96F2B1" w14:textId="34DA5B35" w:rsidR="00A97957" w:rsidRPr="001F350B" w:rsidRDefault="00A97957" w:rsidP="001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B095B" w:rsidRPr="001F350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508" w:type="dxa"/>
          </w:tcPr>
          <w:p w14:paraId="55E9408C" w14:textId="77777777" w:rsidR="00A97957" w:rsidRPr="001F350B" w:rsidRDefault="00A97957" w:rsidP="001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</w:tcPr>
          <w:p w14:paraId="705E294D" w14:textId="77777777" w:rsidR="00A97957" w:rsidRPr="001F350B" w:rsidRDefault="00A97957" w:rsidP="001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7636522" w14:textId="77777777" w:rsidR="00A97957" w:rsidRPr="001F350B" w:rsidRDefault="00A97957" w:rsidP="001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0B">
              <w:rPr>
                <w:rFonts w:ascii="Times New Roman" w:hAnsi="Times New Roman" w:cs="Times New Roman"/>
                <w:sz w:val="24"/>
                <w:szCs w:val="24"/>
              </w:rPr>
              <w:t>29/8</w:t>
            </w:r>
          </w:p>
        </w:tc>
      </w:tr>
      <w:tr w:rsidR="001F350B" w:rsidRPr="001F350B" w14:paraId="41EEE27B" w14:textId="77777777" w:rsidTr="00246FB2">
        <w:tc>
          <w:tcPr>
            <w:tcW w:w="696" w:type="dxa"/>
          </w:tcPr>
          <w:p w14:paraId="06B582BB" w14:textId="77777777" w:rsidR="00A97957" w:rsidRPr="001F350B" w:rsidRDefault="00A97957" w:rsidP="001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0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7" w:type="dxa"/>
          </w:tcPr>
          <w:p w14:paraId="7C64FE32" w14:textId="77777777" w:rsidR="00A97957" w:rsidRPr="001F350B" w:rsidRDefault="00A97957" w:rsidP="001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14:paraId="4978C231" w14:textId="77777777" w:rsidR="00A97957" w:rsidRPr="001F350B" w:rsidRDefault="00A97957" w:rsidP="001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0B">
              <w:rPr>
                <w:rFonts w:ascii="Times New Roman" w:hAnsi="Times New Roman" w:cs="Times New Roman"/>
                <w:sz w:val="24"/>
                <w:szCs w:val="24"/>
              </w:rPr>
              <w:t>14/1</w:t>
            </w:r>
          </w:p>
        </w:tc>
        <w:tc>
          <w:tcPr>
            <w:tcW w:w="1773" w:type="dxa"/>
          </w:tcPr>
          <w:p w14:paraId="38BEBFB9" w14:textId="77777777" w:rsidR="00A97957" w:rsidRPr="001F350B" w:rsidRDefault="00A97957" w:rsidP="001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0B">
              <w:rPr>
                <w:rFonts w:ascii="Times New Roman" w:hAnsi="Times New Roman" w:cs="Times New Roman"/>
                <w:sz w:val="24"/>
                <w:szCs w:val="24"/>
              </w:rPr>
              <w:t>13/2</w:t>
            </w:r>
          </w:p>
        </w:tc>
        <w:tc>
          <w:tcPr>
            <w:tcW w:w="1508" w:type="dxa"/>
          </w:tcPr>
          <w:p w14:paraId="08CDE198" w14:textId="77777777" w:rsidR="00A97957" w:rsidRPr="001F350B" w:rsidRDefault="00A97957" w:rsidP="001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</w:tcPr>
          <w:p w14:paraId="5D543F56" w14:textId="77777777" w:rsidR="00A97957" w:rsidRPr="001F350B" w:rsidRDefault="00A97957" w:rsidP="001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40EAC26" w14:textId="77777777" w:rsidR="00A97957" w:rsidRPr="001F350B" w:rsidRDefault="00A97957" w:rsidP="001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0B">
              <w:rPr>
                <w:rFonts w:ascii="Times New Roman" w:hAnsi="Times New Roman" w:cs="Times New Roman"/>
                <w:sz w:val="24"/>
                <w:szCs w:val="24"/>
              </w:rPr>
              <w:t>32/9</w:t>
            </w:r>
          </w:p>
        </w:tc>
      </w:tr>
      <w:tr w:rsidR="001F350B" w:rsidRPr="001F350B" w14:paraId="33D8AAB8" w14:textId="77777777" w:rsidTr="00246FB2">
        <w:tc>
          <w:tcPr>
            <w:tcW w:w="696" w:type="dxa"/>
          </w:tcPr>
          <w:p w14:paraId="047356C3" w14:textId="77777777" w:rsidR="00A97957" w:rsidRPr="001F350B" w:rsidRDefault="00A97957" w:rsidP="001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0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7" w:type="dxa"/>
          </w:tcPr>
          <w:p w14:paraId="57D434A8" w14:textId="77777777" w:rsidR="00A97957" w:rsidRPr="001F350B" w:rsidRDefault="00A97957" w:rsidP="001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14:paraId="02F4E541" w14:textId="77777777" w:rsidR="00A97957" w:rsidRPr="001F350B" w:rsidRDefault="00A97957" w:rsidP="001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0B">
              <w:rPr>
                <w:rFonts w:ascii="Times New Roman" w:hAnsi="Times New Roman" w:cs="Times New Roman"/>
                <w:sz w:val="24"/>
                <w:szCs w:val="24"/>
              </w:rPr>
              <w:t>11/2</w:t>
            </w:r>
          </w:p>
        </w:tc>
        <w:tc>
          <w:tcPr>
            <w:tcW w:w="1773" w:type="dxa"/>
          </w:tcPr>
          <w:p w14:paraId="080BA863" w14:textId="77777777" w:rsidR="00A97957" w:rsidRPr="001F350B" w:rsidRDefault="00A97957" w:rsidP="001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0B">
              <w:rPr>
                <w:rFonts w:ascii="Times New Roman" w:hAnsi="Times New Roman" w:cs="Times New Roman"/>
                <w:sz w:val="24"/>
                <w:szCs w:val="24"/>
              </w:rPr>
              <w:t>18/3</w:t>
            </w:r>
          </w:p>
        </w:tc>
        <w:tc>
          <w:tcPr>
            <w:tcW w:w="1508" w:type="dxa"/>
          </w:tcPr>
          <w:p w14:paraId="4247932B" w14:textId="77777777" w:rsidR="00A97957" w:rsidRPr="001F350B" w:rsidRDefault="00A97957" w:rsidP="001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14:paraId="4EE5A1BE" w14:textId="77777777" w:rsidR="00A97957" w:rsidRPr="001F350B" w:rsidRDefault="00A97957" w:rsidP="001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A7ACB5E" w14:textId="77777777" w:rsidR="00A97957" w:rsidRPr="001F350B" w:rsidRDefault="00A97957" w:rsidP="001F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0B">
              <w:rPr>
                <w:rFonts w:ascii="Times New Roman" w:hAnsi="Times New Roman" w:cs="Times New Roman"/>
                <w:sz w:val="24"/>
                <w:szCs w:val="24"/>
              </w:rPr>
              <w:t>35/12</w:t>
            </w:r>
          </w:p>
        </w:tc>
      </w:tr>
    </w:tbl>
    <w:p w14:paraId="1A35874A" w14:textId="0C9DC4AE" w:rsidR="005B00E8" w:rsidRPr="0011255A" w:rsidRDefault="00D74BEB" w:rsidP="001F3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991AC2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апреля 2021 года</w:t>
      </w:r>
      <w:r w:rsidR="0041553D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школе согласно </w:t>
      </w:r>
      <w:r w:rsidR="00991AC2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программе развития </w:t>
      </w:r>
      <w:r w:rsidR="00BC1B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реализованы следующие</w:t>
      </w:r>
      <w:r w:rsidR="0041553D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1AC2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мероприятия</w:t>
      </w:r>
      <w:r w:rsidR="007D27B3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EF3DDF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 анализ причин снижения результатов по русскому язык и </w:t>
      </w:r>
      <w:r w:rsidR="00EF3DDF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математике</w:t>
      </w:r>
      <w:r w:rsidR="00A44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F3DDF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выявлен</w:t>
      </w:r>
      <w:r w:rsidR="00A44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EF3DDF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проблемны</w:t>
      </w:r>
      <w:r w:rsidR="00A44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EF3DDF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зон</w:t>
      </w:r>
      <w:r w:rsidR="00A44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BC1B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EF3DDF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1B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усилен </w:t>
      </w:r>
      <w:r w:rsidR="00EF3DDF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 состоянием преподавания русского языка и математики в 9,11 классах в р</w:t>
      </w:r>
      <w:r w:rsidR="00BC1B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амках внутришкольного контроля; проведено </w:t>
      </w:r>
      <w:r w:rsidR="00EF3DDF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собеседование с учителями по вопросу</w:t>
      </w:r>
      <w:r w:rsidR="00EF3DDF" w:rsidRPr="001F350B">
        <w:rPr>
          <w:rFonts w:ascii="Times New Roman" w:hAnsi="Times New Roman" w:cs="Times New Roman"/>
          <w:sz w:val="24"/>
          <w:szCs w:val="24"/>
        </w:rPr>
        <w:t xml:space="preserve"> </w:t>
      </w:r>
      <w:r w:rsidR="00EF3DDF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создании условий для формирования умений и навыков учебной деятельности у учащихся с низкими учебными возможностями в урочное и внеурочное время</w:t>
      </w:r>
      <w:r w:rsidR="00D51CD2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</w:t>
      </w:r>
      <w:r w:rsidR="00EF3DDF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уководителями школьных методических объединений совместно с учителями был</w:t>
      </w:r>
      <w:r w:rsidR="00D51CD2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EF3DDF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разработан</w:t>
      </w:r>
      <w:r w:rsidR="00D51CD2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EF3DDF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школьная программа по повышению качества образования по русскому языку и математике, </w:t>
      </w:r>
      <w:r w:rsidR="00D51CD2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педагоги </w:t>
      </w:r>
      <w:r w:rsidR="00EF3DDF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</w:t>
      </w:r>
      <w:r w:rsidR="00C750B9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овали</w:t>
      </w:r>
      <w:r w:rsidR="00EF3DDF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индивидуальны</w:t>
      </w:r>
      <w:r w:rsidR="00C750B9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EF3DDF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учебны</w:t>
      </w:r>
      <w:r w:rsidR="00C750B9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EF3DDF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траектори</w:t>
      </w:r>
      <w:r w:rsidR="00C750B9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EF3DDF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ликвидации пробелов в знаниях</w:t>
      </w:r>
      <w:r w:rsidR="00D51CD2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учащихся. </w:t>
      </w:r>
      <w:r w:rsidR="0011255A">
        <w:rPr>
          <w:rFonts w:ascii="Times New Roman" w:hAnsi="Times New Roman" w:cs="Times New Roman"/>
          <w:sz w:val="24"/>
          <w:szCs w:val="24"/>
        </w:rPr>
        <w:t xml:space="preserve"> Были организованы</w:t>
      </w:r>
      <w:r w:rsidR="005B00E8" w:rsidRPr="001F350B">
        <w:rPr>
          <w:rFonts w:ascii="Times New Roman" w:hAnsi="Times New Roman" w:cs="Times New Roman"/>
          <w:sz w:val="24"/>
          <w:szCs w:val="24"/>
        </w:rPr>
        <w:t xml:space="preserve"> взаимопосещения уроков учителями с целью познакомить с системой работы со слабоуспевающими учащимися, технологиями создания ситуации успеха, индивидуально-дифференцированного подхода в обучении, а также по проблемам преемственности   начального и основного уровней общего образования. Анализ вышеперечисленных    мероприятий показал эффективность данной формы взаимодействия педагогов.   </w:t>
      </w:r>
    </w:p>
    <w:p w14:paraId="665601C3" w14:textId="47021F43" w:rsidR="008D2956" w:rsidRPr="001F350B" w:rsidRDefault="008D2956" w:rsidP="001F35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</w:t>
      </w:r>
      <w:r w:rsidR="00700DD5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 результатов ОГЭ, ЕГЭ, ВПР по русскому языку и математике стал основой разработки программы повышения качества образования по этим предметам. Учителя выделили темы, вызывающие затруднения у учащихся, определили каким универсальным учебным действиям необходимо уделить особое внимание на уроках. В результате проделанной работы </w:t>
      </w:r>
      <w:r w:rsidR="004C15ED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целью подготовки к ГИА </w:t>
      </w:r>
      <w:r w:rsidR="00700DD5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учащиеся </w:t>
      </w:r>
      <w:r w:rsidR="00F93449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9-11 классов </w:t>
      </w:r>
      <w:r w:rsidR="00700DD5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были разделены на разноуровневые группы, </w:t>
      </w:r>
      <w:r w:rsidR="0000402D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каждой группе был прикреплен учитель</w:t>
      </w:r>
      <w:r w:rsidR="00D77F09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0402D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предметник, привлечены не только учителя русского языка и математики, но и учителя начальных классов (для отработки у учащихся, например, </w:t>
      </w:r>
      <w:r w:rsidR="00486B08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орфографической грамотности – правописание корней и приставок, правописание безударных гласных</w:t>
      </w:r>
      <w:r w:rsidR="00F93449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</w:p>
    <w:p w14:paraId="1FA3F9DF" w14:textId="31D2D3F2" w:rsidR="00660CD5" w:rsidRPr="001F350B" w:rsidRDefault="00774419" w:rsidP="001F35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целью ликвидации </w:t>
      </w:r>
      <w:r w:rsidR="00F90DF9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4C15ED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</w:t>
      </w:r>
      <w:r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4C15ED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учебной неуспешности </w:t>
      </w:r>
      <w:r w:rsidR="00A428E9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4C15ED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оциально-психологической службой</w:t>
      </w:r>
      <w:r w:rsidR="00A428E9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школы</w:t>
      </w:r>
      <w:r w:rsidR="004C15ED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были </w:t>
      </w:r>
      <w:r w:rsidR="00F90DF9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организованы</w:t>
      </w:r>
      <w:r w:rsidR="004C15ED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индивидуальные и групповые тренинги, занятия по снижению эмоционального напряжения у учащихся. Учителями на уроках применялись технологии создания ситуации успеха</w:t>
      </w:r>
      <w:r w:rsidR="00A428E9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индивидуально-диффер</w:t>
      </w:r>
      <w:r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енцированный подход к учащимся через </w:t>
      </w:r>
      <w:r w:rsidR="00F90DF9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разноуровневые задания </w:t>
      </w:r>
      <w:r w:rsidR="00C51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степени трудности, объему учебного материала, степени самостоятельности. </w:t>
      </w:r>
    </w:p>
    <w:p w14:paraId="4214CCE1" w14:textId="77777777" w:rsidR="00A22C86" w:rsidRDefault="0041553D" w:rsidP="00A04F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Мероприятия</w:t>
      </w:r>
      <w:r w:rsidR="00AC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программы развития</w:t>
      </w:r>
      <w:r w:rsidRPr="00C51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1E04" w:rsidRPr="00C51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позволяют</w:t>
      </w:r>
      <w:r w:rsidRPr="00C51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сконцентрировать усилия коллектива на достижени</w:t>
      </w:r>
      <w:r w:rsidR="00774419" w:rsidRPr="00C51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C51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положительных результатов, высоких ожиданий в отношении учащихся и высоких</w:t>
      </w:r>
      <w:r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требований к результатам. Организация образовательной деятельности направлена на повышение мотивации к изучению учебных предметов, формирование исследовательских и проектных умений школьников. </w:t>
      </w:r>
      <w:r w:rsidR="00B70C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Учащиеся активно вовлекаются во внеурочные мероприятия, олимпиады, конкурсы.</w:t>
      </w:r>
      <w:r w:rsidR="001F4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Используются различные формы: д</w:t>
      </w:r>
      <w:r w:rsidR="001F4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екады по математике, русскому языку, биологии, химии, физике и другим предметам, интеллектуальные игры и квесты, онлайн конкурсы, флешмобы</w:t>
      </w:r>
      <w:r w:rsidR="00AC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D29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1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Классными руководителями проводится работа с родителями учащихся: консультирование, профилактические беседы, привлечение к мероприятиям школы и города.</w:t>
      </w:r>
      <w:r w:rsidR="00CC1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64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Учащиеся активно участвуют в мероприятиях различного уровня и становятся победителями и призерами</w:t>
      </w:r>
      <w:r w:rsidR="000249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D87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2021 год</w:t>
      </w:r>
      <w:r w:rsidR="000249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0D64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1E63" w:rsidRPr="00191E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городская интеллектуальная игра по английскому языку среди учащихся 3-4 классов – 2 место, </w:t>
      </w:r>
      <w:r w:rsidR="00BC0627" w:rsidRPr="00A55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</w:t>
      </w:r>
      <w:r w:rsidR="000D6418" w:rsidRPr="00A55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BC0627" w:rsidRPr="00A55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 "Talent Show" по иностранным языкам</w:t>
      </w:r>
      <w:r w:rsidR="000D6418" w:rsidRPr="00A55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0627" w:rsidRPr="00A55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0D6418" w:rsidRPr="00A55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номинация «В</w:t>
      </w:r>
      <w:r w:rsidR="00BC0627" w:rsidRPr="00A55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окал</w:t>
      </w:r>
      <w:r w:rsidR="000D6418" w:rsidRPr="00A55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BC0627" w:rsidRPr="00A55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– 1 и 2 место, </w:t>
      </w:r>
      <w:r w:rsidR="00A5504D" w:rsidRPr="00A55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городской конкурс " Talent Show"</w:t>
      </w:r>
      <w:r w:rsidR="00A55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A5504D" w:rsidRPr="00A55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номинаци</w:t>
      </w:r>
      <w:r w:rsidR="00A55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A5504D" w:rsidRPr="00A55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"Декламация"</w:t>
      </w:r>
      <w:r w:rsidR="00A55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A5504D" w:rsidRPr="00A55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 место, городская научно-практическая конференция "Растим патриота" – 2  место, городской конкурс "Безопасное колесо" – 1 место, городская Олимпиада "Ремезов" – 2 место, городская лингвистическо-интеллектуальная игра на английском языке "Герой моего города - С.Ю.Ремезов"– 1 место,  городской детский конкурс - фестиваль моделей военной техники – 1 место в младшей возрастной группе (от 7 до 10 лет), областной конкурс "Безопасное колесо-2021" - призеры, В</w:t>
      </w:r>
      <w:r w:rsidR="00BC0627" w:rsidRPr="00A55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сероссийск</w:t>
      </w:r>
      <w:r w:rsidR="000D6418" w:rsidRPr="00A55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</w:t>
      </w:r>
      <w:r w:rsidR="00BC0627" w:rsidRPr="00A55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 видеоработ "Юный экскурсовод России"  - 1 место</w:t>
      </w:r>
      <w:r w:rsidR="00C6485A" w:rsidRPr="00A55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874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CB50B7D" w14:textId="2EDFF34A" w:rsidR="00A04F8B" w:rsidRDefault="00D8747C" w:rsidP="00A04F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Особое место занимают олимпиады: на муниципальном этапе Всероссийской олимпиады школьников по предметам в 2020 году – 23 победителя и призера, а в 2021 –</w:t>
      </w:r>
      <w:r w:rsidR="00AC2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33 </w:t>
      </w:r>
      <w:r w:rsidR="00A22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призеров, на региональном этапе в 202</w:t>
      </w:r>
      <w:r w:rsidR="00AC2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 –</w:t>
      </w:r>
      <w:r w:rsidR="00AC2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 победителей и</w:t>
      </w:r>
      <w:r w:rsidR="00A04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призеров, </w:t>
      </w:r>
      <w:r w:rsidRPr="00A04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Межрегиональн</w:t>
      </w:r>
      <w:r w:rsidR="00AC2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Pr="00A04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олимпиад</w:t>
      </w:r>
      <w:r w:rsidR="00AC2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04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татарскому языку и литературе – 1 призер</w:t>
      </w:r>
      <w:r w:rsidR="00A04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олимпиадах принимают участие и дети с ОВЗ: в 2020 году</w:t>
      </w:r>
      <w:r w:rsidR="00A35D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 w:rsidR="00A04F8B" w:rsidRPr="00AC2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</w:t>
      </w:r>
      <w:r w:rsidR="00A35DD8" w:rsidRPr="00AC2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A04F8B" w:rsidRPr="00AC2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этап</w:t>
      </w:r>
      <w:r w:rsidR="00A35DD8" w:rsidRPr="00AC2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A04F8B" w:rsidRPr="00AC2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XII областной олимпиады для детей с ограниченными возможностями здоровья –</w:t>
      </w:r>
      <w:r w:rsidR="00A35DD8" w:rsidRPr="00AC2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A04F8B" w:rsidRPr="00AC2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номинаци</w:t>
      </w:r>
      <w:r w:rsidR="00A35DD8" w:rsidRPr="00AC2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A04F8B" w:rsidRPr="00AC2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«Литературное творчество»</w:t>
      </w:r>
      <w:r w:rsidR="00A35DD8" w:rsidRPr="00AC2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- 1 победитель</w:t>
      </w:r>
      <w:r w:rsidR="00A04F8B" w:rsidRPr="00AC2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номинаци</w:t>
      </w:r>
      <w:r w:rsidR="00A35DD8" w:rsidRPr="00AC2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A04F8B" w:rsidRPr="00AC2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«Технологическое и техническое творчество»</w:t>
      </w:r>
      <w:r w:rsidR="00A35DD8" w:rsidRPr="00AC2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- 1 победитель</w:t>
      </w:r>
      <w:r w:rsidR="00A04F8B" w:rsidRPr="00AC2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номинаци</w:t>
      </w:r>
      <w:r w:rsidR="00A35DD8" w:rsidRPr="00AC2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A04F8B" w:rsidRPr="00AC2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«Исследовательская работа» </w:t>
      </w:r>
      <w:r w:rsidR="00A35DD8" w:rsidRPr="00AC2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- 1 призер; в 2021 году на региональном этапе – 1 победитель в номинации «Технологическое и техническое творчество»</w:t>
      </w:r>
      <w:r w:rsidR="00AC2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929AFAE" w14:textId="54A22F12" w:rsidR="00774419" w:rsidRPr="001F350B" w:rsidRDefault="00577E70" w:rsidP="001F3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Недостаточно высокий</w:t>
      </w:r>
      <w:r w:rsidR="001A1FAE" w:rsidRPr="001F350B">
        <w:rPr>
          <w:rFonts w:ascii="Times New Roman" w:hAnsi="Times New Roman" w:cs="Times New Roman"/>
          <w:sz w:val="24"/>
          <w:szCs w:val="24"/>
        </w:rPr>
        <w:t xml:space="preserve"> уровень сформированности профессиональных компетенций педагога может проявлят</w:t>
      </w:r>
      <w:r w:rsidR="00233F4D" w:rsidRPr="001F350B">
        <w:rPr>
          <w:rFonts w:ascii="Times New Roman" w:hAnsi="Times New Roman" w:cs="Times New Roman"/>
          <w:sz w:val="24"/>
          <w:szCs w:val="24"/>
        </w:rPr>
        <w:t>ь</w:t>
      </w:r>
      <w:r w:rsidR="001A1FAE" w:rsidRPr="001F350B">
        <w:rPr>
          <w:rFonts w:ascii="Times New Roman" w:hAnsi="Times New Roman" w:cs="Times New Roman"/>
          <w:sz w:val="24"/>
          <w:szCs w:val="24"/>
        </w:rPr>
        <w:t>ся в низкой мотивации учащихся</w:t>
      </w:r>
      <w:r w:rsidR="00233F4D" w:rsidRPr="001F350B">
        <w:rPr>
          <w:rFonts w:ascii="Times New Roman" w:hAnsi="Times New Roman" w:cs="Times New Roman"/>
          <w:sz w:val="24"/>
          <w:szCs w:val="24"/>
        </w:rPr>
        <w:t>, слабом усвоении учебной программы.</w:t>
      </w:r>
      <w:r w:rsidR="00BE4FB5" w:rsidRPr="001F350B">
        <w:rPr>
          <w:rFonts w:ascii="Times New Roman" w:hAnsi="Times New Roman" w:cs="Times New Roman"/>
          <w:sz w:val="24"/>
          <w:szCs w:val="24"/>
        </w:rPr>
        <w:t xml:space="preserve"> Современный педагог должен не только обладать развитыми предметными, методическими и психолого-педагогическими компетентностями, но и постоянно развивать их.</w:t>
      </w:r>
      <w:r w:rsidR="00774419" w:rsidRPr="001F35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4E1C2337" w14:textId="0ADE748A" w:rsidR="00201130" w:rsidRPr="001F350B" w:rsidRDefault="00B101A2" w:rsidP="001F3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50B">
        <w:rPr>
          <w:rFonts w:ascii="Times New Roman" w:hAnsi="Times New Roman" w:cs="Times New Roman"/>
          <w:sz w:val="24"/>
          <w:szCs w:val="24"/>
        </w:rPr>
        <w:t>Управленческая команда была участником вебинаров,</w:t>
      </w:r>
      <w:r w:rsidR="00BE4FB5" w:rsidRPr="001F350B">
        <w:rPr>
          <w:rFonts w:ascii="Times New Roman" w:hAnsi="Times New Roman" w:cs="Times New Roman"/>
          <w:sz w:val="24"/>
          <w:szCs w:val="24"/>
        </w:rPr>
        <w:t xml:space="preserve"> семинаров по вопросам повышения качества обучения в рамках проекта «500+», </w:t>
      </w:r>
      <w:r w:rsidRPr="001F350B"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 w:rsidR="00BE4FB5" w:rsidRPr="001F350B">
        <w:rPr>
          <w:rFonts w:ascii="Times New Roman" w:hAnsi="Times New Roman" w:cs="Times New Roman"/>
          <w:sz w:val="24"/>
          <w:szCs w:val="24"/>
        </w:rPr>
        <w:t xml:space="preserve">Хисматулин С.З. </w:t>
      </w:r>
      <w:r w:rsidRPr="001F350B">
        <w:rPr>
          <w:rFonts w:ascii="Times New Roman" w:hAnsi="Times New Roman" w:cs="Times New Roman"/>
          <w:sz w:val="24"/>
          <w:szCs w:val="24"/>
        </w:rPr>
        <w:t>прошел стажировку на базе Академии Министерства просвещения РФ по теме</w:t>
      </w:r>
      <w:r w:rsidR="00233F9A" w:rsidRPr="001F350B">
        <w:rPr>
          <w:rFonts w:ascii="Times New Roman" w:hAnsi="Times New Roman" w:cs="Times New Roman"/>
          <w:sz w:val="24"/>
          <w:szCs w:val="24"/>
        </w:rPr>
        <w:t xml:space="preserve"> «Управленческие механизмы оценки качества образования»</w:t>
      </w:r>
      <w:r w:rsidR="00A22C86">
        <w:rPr>
          <w:rFonts w:ascii="Times New Roman" w:hAnsi="Times New Roman" w:cs="Times New Roman"/>
          <w:sz w:val="24"/>
          <w:szCs w:val="24"/>
        </w:rPr>
        <w:t>. Реализуя индивидуальный образовательный маршрут,</w:t>
      </w:r>
      <w:r w:rsidR="00A22C86" w:rsidRPr="001F350B">
        <w:rPr>
          <w:rFonts w:ascii="Times New Roman" w:hAnsi="Times New Roman" w:cs="Times New Roman"/>
          <w:sz w:val="24"/>
          <w:szCs w:val="24"/>
        </w:rPr>
        <w:t xml:space="preserve"> </w:t>
      </w:r>
      <w:r w:rsidR="00A22C86">
        <w:rPr>
          <w:rFonts w:ascii="Times New Roman" w:hAnsi="Times New Roman" w:cs="Times New Roman"/>
          <w:sz w:val="24"/>
          <w:szCs w:val="24"/>
        </w:rPr>
        <w:t>у</w:t>
      </w:r>
      <w:r w:rsidRPr="001F350B">
        <w:rPr>
          <w:rFonts w:ascii="Times New Roman" w:hAnsi="Times New Roman" w:cs="Times New Roman"/>
          <w:sz w:val="24"/>
          <w:szCs w:val="24"/>
        </w:rPr>
        <w:t>чителя также являются активными участниками вебинаров, семинаров</w:t>
      </w:r>
      <w:r w:rsidR="00CC1850">
        <w:rPr>
          <w:rFonts w:ascii="Times New Roman" w:hAnsi="Times New Roman" w:cs="Times New Roman"/>
          <w:sz w:val="24"/>
          <w:szCs w:val="24"/>
        </w:rPr>
        <w:t>, ку</w:t>
      </w:r>
      <w:r w:rsidR="00A22C86">
        <w:rPr>
          <w:rFonts w:ascii="Times New Roman" w:hAnsi="Times New Roman" w:cs="Times New Roman"/>
          <w:sz w:val="24"/>
          <w:szCs w:val="24"/>
        </w:rPr>
        <w:t>рсов повышения квалификации.</w:t>
      </w:r>
      <w:r w:rsidR="00201130" w:rsidRPr="001F350B">
        <w:rPr>
          <w:rFonts w:ascii="Times New Roman" w:hAnsi="Times New Roman" w:cs="Times New Roman"/>
          <w:sz w:val="24"/>
          <w:szCs w:val="24"/>
        </w:rPr>
        <w:t xml:space="preserve"> </w:t>
      </w:r>
      <w:r w:rsidR="00BE4FB5" w:rsidRPr="001F350B">
        <w:rPr>
          <w:rFonts w:ascii="Times New Roman" w:hAnsi="Times New Roman" w:cs="Times New Roman"/>
          <w:sz w:val="24"/>
          <w:szCs w:val="24"/>
        </w:rPr>
        <w:t xml:space="preserve">За последние три года </w:t>
      </w:r>
      <w:r w:rsidR="00422907" w:rsidRPr="001F350B">
        <w:rPr>
          <w:rFonts w:ascii="Times New Roman" w:hAnsi="Times New Roman" w:cs="Times New Roman"/>
          <w:sz w:val="24"/>
          <w:szCs w:val="24"/>
        </w:rPr>
        <w:t>доля педагогов</w:t>
      </w:r>
      <w:r w:rsidR="00A22C86">
        <w:rPr>
          <w:rFonts w:ascii="Times New Roman" w:hAnsi="Times New Roman" w:cs="Times New Roman"/>
          <w:sz w:val="24"/>
          <w:szCs w:val="24"/>
        </w:rPr>
        <w:t>,</w:t>
      </w:r>
      <w:r w:rsidR="00422907" w:rsidRPr="001F350B">
        <w:rPr>
          <w:rFonts w:ascii="Times New Roman" w:hAnsi="Times New Roman" w:cs="Times New Roman"/>
          <w:sz w:val="24"/>
          <w:szCs w:val="24"/>
        </w:rPr>
        <w:t xml:space="preserve"> прошедших курсы повышения квалификации</w:t>
      </w:r>
      <w:r w:rsidR="00A22C86">
        <w:rPr>
          <w:rFonts w:ascii="Times New Roman" w:hAnsi="Times New Roman" w:cs="Times New Roman"/>
          <w:sz w:val="24"/>
          <w:szCs w:val="24"/>
        </w:rPr>
        <w:t>,</w:t>
      </w:r>
      <w:r w:rsidR="00422907" w:rsidRPr="001F350B">
        <w:rPr>
          <w:rFonts w:ascii="Times New Roman" w:hAnsi="Times New Roman" w:cs="Times New Roman"/>
          <w:sz w:val="24"/>
          <w:szCs w:val="24"/>
        </w:rPr>
        <w:t xml:space="preserve"> составляет 1</w:t>
      </w:r>
      <w:r w:rsidR="00201130" w:rsidRPr="001F350B">
        <w:rPr>
          <w:rFonts w:ascii="Times New Roman" w:hAnsi="Times New Roman" w:cs="Times New Roman"/>
          <w:sz w:val="24"/>
          <w:szCs w:val="24"/>
        </w:rPr>
        <w:t>00%</w:t>
      </w:r>
      <w:r w:rsidR="00422907" w:rsidRPr="001F350B">
        <w:rPr>
          <w:rFonts w:ascii="Times New Roman" w:hAnsi="Times New Roman" w:cs="Times New Roman"/>
          <w:sz w:val="24"/>
          <w:szCs w:val="24"/>
        </w:rPr>
        <w:t>.</w:t>
      </w:r>
      <w:r w:rsidR="00CC18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2C741" w14:textId="57748AEE" w:rsidR="00B101A2" w:rsidRPr="001F350B" w:rsidRDefault="00B101A2" w:rsidP="001F3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50B">
        <w:rPr>
          <w:rFonts w:ascii="Times New Roman" w:hAnsi="Times New Roman" w:cs="Times New Roman"/>
          <w:sz w:val="24"/>
          <w:szCs w:val="24"/>
        </w:rPr>
        <w:t xml:space="preserve">Школьные методические объединения несут метапредметный характер: созданы 4 методических объединения </w:t>
      </w:r>
      <w:r w:rsidR="00201130" w:rsidRPr="001F350B">
        <w:rPr>
          <w:rFonts w:ascii="Times New Roman" w:hAnsi="Times New Roman" w:cs="Times New Roman"/>
          <w:sz w:val="24"/>
          <w:szCs w:val="24"/>
        </w:rPr>
        <w:t>–</w:t>
      </w:r>
      <w:r w:rsidRPr="001F350B">
        <w:rPr>
          <w:rFonts w:ascii="Times New Roman" w:hAnsi="Times New Roman" w:cs="Times New Roman"/>
          <w:sz w:val="24"/>
          <w:szCs w:val="24"/>
        </w:rPr>
        <w:t xml:space="preserve"> гуманитарно</w:t>
      </w:r>
      <w:r w:rsidR="00201130" w:rsidRPr="001F350B">
        <w:rPr>
          <w:rFonts w:ascii="Times New Roman" w:hAnsi="Times New Roman" w:cs="Times New Roman"/>
          <w:sz w:val="24"/>
          <w:szCs w:val="24"/>
        </w:rPr>
        <w:t>-эстетического цикла, естественно-математического цикла, учителей начальных классов, учителей предметников</w:t>
      </w:r>
      <w:r w:rsidR="00CC00C6" w:rsidRPr="001F350B">
        <w:rPr>
          <w:rFonts w:ascii="Times New Roman" w:hAnsi="Times New Roman" w:cs="Times New Roman"/>
          <w:sz w:val="24"/>
          <w:szCs w:val="24"/>
        </w:rPr>
        <w:t xml:space="preserve"> корпуса №2</w:t>
      </w:r>
      <w:r w:rsidR="00201130" w:rsidRPr="001F350B">
        <w:rPr>
          <w:rFonts w:ascii="Times New Roman" w:hAnsi="Times New Roman" w:cs="Times New Roman"/>
          <w:sz w:val="24"/>
          <w:szCs w:val="24"/>
        </w:rPr>
        <w:t>. Проводились практические семинары п</w:t>
      </w:r>
      <w:r w:rsidR="00973405" w:rsidRPr="001F350B">
        <w:rPr>
          <w:rFonts w:ascii="Times New Roman" w:hAnsi="Times New Roman" w:cs="Times New Roman"/>
          <w:sz w:val="24"/>
          <w:szCs w:val="24"/>
        </w:rPr>
        <w:t>о</w:t>
      </w:r>
      <w:r w:rsidR="00201130" w:rsidRPr="001F350B">
        <w:rPr>
          <w:rFonts w:ascii="Times New Roman" w:hAnsi="Times New Roman" w:cs="Times New Roman"/>
          <w:sz w:val="24"/>
          <w:szCs w:val="24"/>
        </w:rPr>
        <w:t xml:space="preserve"> теме «Формирование читательской грамотности на уроках», «Что такое функциональная грамотность и как ее формировать», «Как создать ситуацию успеха на уроке для ученика» и другие.</w:t>
      </w:r>
      <w:r w:rsidR="00F9784F">
        <w:rPr>
          <w:rFonts w:ascii="Times New Roman" w:hAnsi="Times New Roman" w:cs="Times New Roman"/>
          <w:sz w:val="24"/>
          <w:szCs w:val="24"/>
        </w:rPr>
        <w:t xml:space="preserve"> Учителя делились опытом проведения </w:t>
      </w:r>
      <w:r w:rsidR="000A6853">
        <w:rPr>
          <w:rFonts w:ascii="Times New Roman" w:hAnsi="Times New Roman" w:cs="Times New Roman"/>
          <w:sz w:val="24"/>
          <w:szCs w:val="24"/>
        </w:rPr>
        <w:t>трансформируемых уроков</w:t>
      </w:r>
      <w:r w:rsidR="00F9784F">
        <w:rPr>
          <w:rFonts w:ascii="Times New Roman" w:hAnsi="Times New Roman" w:cs="Times New Roman"/>
          <w:sz w:val="24"/>
          <w:szCs w:val="24"/>
        </w:rPr>
        <w:t>: урок математики в 5 классе на паромной переправе при изучении задач на вычисления скорости, расстояния, времени</w:t>
      </w:r>
      <w:r w:rsidR="000A6853">
        <w:rPr>
          <w:rFonts w:ascii="Times New Roman" w:hAnsi="Times New Roman" w:cs="Times New Roman"/>
          <w:sz w:val="24"/>
          <w:szCs w:val="24"/>
        </w:rPr>
        <w:t>;</w:t>
      </w:r>
      <w:r w:rsidR="00F9784F">
        <w:rPr>
          <w:rFonts w:ascii="Times New Roman" w:hAnsi="Times New Roman" w:cs="Times New Roman"/>
          <w:sz w:val="24"/>
          <w:szCs w:val="24"/>
        </w:rPr>
        <w:t xml:space="preserve"> урок окружающего мира в Абрамовском экологическом парке по изучению явлений времен года, </w:t>
      </w:r>
      <w:r w:rsidR="000A6853">
        <w:rPr>
          <w:rFonts w:ascii="Times New Roman" w:hAnsi="Times New Roman" w:cs="Times New Roman"/>
          <w:sz w:val="24"/>
          <w:szCs w:val="24"/>
        </w:rPr>
        <w:t>типичных для нашей местности растений, птиц.</w:t>
      </w:r>
    </w:p>
    <w:p w14:paraId="72036187" w14:textId="57EC1F30" w:rsidR="008E7225" w:rsidRPr="00F962CF" w:rsidRDefault="00201130" w:rsidP="001F3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50B">
        <w:rPr>
          <w:rFonts w:ascii="Times New Roman" w:hAnsi="Times New Roman" w:cs="Times New Roman"/>
          <w:sz w:val="24"/>
          <w:szCs w:val="24"/>
        </w:rPr>
        <w:t>Учителя участвуют в конкурсах профессионального мастерства:</w:t>
      </w:r>
      <w:r w:rsidR="00AC2CB4">
        <w:rPr>
          <w:rFonts w:ascii="Times New Roman" w:hAnsi="Times New Roman" w:cs="Times New Roman"/>
          <w:sz w:val="24"/>
          <w:szCs w:val="24"/>
        </w:rPr>
        <w:t xml:space="preserve"> в 2021 году -</w:t>
      </w:r>
      <w:r w:rsidRPr="001F350B">
        <w:rPr>
          <w:rFonts w:ascii="Times New Roman" w:hAnsi="Times New Roman" w:cs="Times New Roman"/>
          <w:sz w:val="24"/>
          <w:szCs w:val="24"/>
        </w:rPr>
        <w:t xml:space="preserve"> 2 место на Всероссийском конкурсе «Лучший учитель татарского языка и литературы», </w:t>
      </w:r>
      <w:r w:rsidR="00CC00C6" w:rsidRPr="001F350B">
        <w:rPr>
          <w:rFonts w:ascii="Times New Roman" w:hAnsi="Times New Roman" w:cs="Times New Roman"/>
          <w:sz w:val="24"/>
          <w:szCs w:val="24"/>
        </w:rPr>
        <w:t>призеры дистанционного этапа во Всеросси</w:t>
      </w:r>
      <w:r w:rsidR="0041553D" w:rsidRPr="001F350B">
        <w:rPr>
          <w:rFonts w:ascii="Times New Roman" w:hAnsi="Times New Roman" w:cs="Times New Roman"/>
          <w:sz w:val="24"/>
          <w:szCs w:val="24"/>
        </w:rPr>
        <w:t>й</w:t>
      </w:r>
      <w:r w:rsidR="00CC00C6" w:rsidRPr="001F350B">
        <w:rPr>
          <w:rFonts w:ascii="Times New Roman" w:hAnsi="Times New Roman" w:cs="Times New Roman"/>
          <w:sz w:val="24"/>
          <w:szCs w:val="24"/>
        </w:rPr>
        <w:t xml:space="preserve">ской </w:t>
      </w:r>
      <w:r w:rsidR="00973405" w:rsidRPr="001F350B">
        <w:rPr>
          <w:rFonts w:ascii="Times New Roman" w:hAnsi="Times New Roman" w:cs="Times New Roman"/>
          <w:sz w:val="24"/>
          <w:szCs w:val="24"/>
        </w:rPr>
        <w:t xml:space="preserve">метапредметной </w:t>
      </w:r>
      <w:r w:rsidR="00CC00C6" w:rsidRPr="001F350B">
        <w:rPr>
          <w:rFonts w:ascii="Times New Roman" w:hAnsi="Times New Roman" w:cs="Times New Roman"/>
          <w:sz w:val="24"/>
          <w:szCs w:val="24"/>
        </w:rPr>
        <w:t>олимпиаде «Команда большой страны», участник</w:t>
      </w:r>
      <w:r w:rsidR="00973405" w:rsidRPr="001F350B">
        <w:rPr>
          <w:rFonts w:ascii="Times New Roman" w:hAnsi="Times New Roman" w:cs="Times New Roman"/>
          <w:sz w:val="24"/>
          <w:szCs w:val="24"/>
        </w:rPr>
        <w:t>и</w:t>
      </w:r>
      <w:r w:rsidR="00CC00C6" w:rsidRPr="001F350B">
        <w:rPr>
          <w:rFonts w:ascii="Times New Roman" w:hAnsi="Times New Roman" w:cs="Times New Roman"/>
          <w:sz w:val="24"/>
          <w:szCs w:val="24"/>
        </w:rPr>
        <w:t xml:space="preserve"> дистанционного этапа Всероссийской оли</w:t>
      </w:r>
      <w:r w:rsidR="0041553D" w:rsidRPr="001F350B">
        <w:rPr>
          <w:rFonts w:ascii="Times New Roman" w:hAnsi="Times New Roman" w:cs="Times New Roman"/>
          <w:sz w:val="24"/>
          <w:szCs w:val="24"/>
        </w:rPr>
        <w:t>мпиады учителей естественных наук «ДНК науки»</w:t>
      </w:r>
      <w:r w:rsidR="00973405" w:rsidRPr="001F350B">
        <w:rPr>
          <w:rFonts w:ascii="Times New Roman" w:hAnsi="Times New Roman" w:cs="Times New Roman"/>
          <w:sz w:val="24"/>
          <w:szCs w:val="24"/>
        </w:rPr>
        <w:t>, 2 место в муниципальном конкурсе разработок уроков/занятий в рамках методического фестиваля «От идеи до результата»</w:t>
      </w:r>
      <w:r w:rsidR="00DD2971">
        <w:rPr>
          <w:rFonts w:ascii="Times New Roman" w:hAnsi="Times New Roman" w:cs="Times New Roman"/>
          <w:sz w:val="24"/>
          <w:szCs w:val="24"/>
        </w:rPr>
        <w:t xml:space="preserve">, </w:t>
      </w:r>
      <w:r w:rsidR="00DD2971" w:rsidRPr="00DD2971">
        <w:rPr>
          <w:rFonts w:ascii="Times New Roman" w:hAnsi="Times New Roman" w:cs="Times New Roman"/>
          <w:sz w:val="24"/>
          <w:szCs w:val="24"/>
        </w:rPr>
        <w:t>3 место в I Республиканском конкурсе дидактических разработок «Туган илем – халыкларнын уртак йорты» (Республика Татарстан)</w:t>
      </w:r>
      <w:r w:rsidR="005B00E8">
        <w:rPr>
          <w:rFonts w:ascii="Times New Roman" w:hAnsi="Times New Roman" w:cs="Times New Roman"/>
          <w:sz w:val="24"/>
          <w:szCs w:val="24"/>
        </w:rPr>
        <w:t xml:space="preserve">. Заведующему школьным музеем, руководителю </w:t>
      </w:r>
      <w:r w:rsidR="00F962CF">
        <w:rPr>
          <w:rFonts w:ascii="Times New Roman" w:hAnsi="Times New Roman" w:cs="Times New Roman"/>
          <w:sz w:val="24"/>
          <w:szCs w:val="24"/>
        </w:rPr>
        <w:t>исследовательской деятельности</w:t>
      </w:r>
      <w:r w:rsidR="00BC0627">
        <w:rPr>
          <w:rFonts w:ascii="Times New Roman" w:hAnsi="Times New Roman" w:cs="Times New Roman"/>
          <w:sz w:val="24"/>
          <w:szCs w:val="24"/>
        </w:rPr>
        <w:t xml:space="preserve"> </w:t>
      </w:r>
      <w:r w:rsidR="00F962CF">
        <w:rPr>
          <w:rFonts w:ascii="Times New Roman" w:hAnsi="Times New Roman" w:cs="Times New Roman"/>
          <w:sz w:val="24"/>
          <w:szCs w:val="24"/>
        </w:rPr>
        <w:t>учащихся</w:t>
      </w:r>
      <w:r w:rsidR="005B00E8">
        <w:rPr>
          <w:rFonts w:ascii="Times New Roman" w:hAnsi="Times New Roman" w:cs="Times New Roman"/>
          <w:sz w:val="24"/>
          <w:szCs w:val="24"/>
        </w:rPr>
        <w:t xml:space="preserve">, </w:t>
      </w:r>
      <w:r w:rsidR="00F962CF" w:rsidRPr="00F962CF">
        <w:rPr>
          <w:rFonts w:ascii="Times New Roman" w:hAnsi="Times New Roman" w:cs="Times New Roman"/>
          <w:sz w:val="24"/>
          <w:szCs w:val="24"/>
        </w:rPr>
        <w:t>вручен</w:t>
      </w:r>
      <w:r w:rsidR="00BC0627" w:rsidRPr="00F962CF">
        <w:rPr>
          <w:rFonts w:ascii="Times New Roman" w:hAnsi="Times New Roman" w:cs="Times New Roman"/>
          <w:sz w:val="24"/>
          <w:szCs w:val="24"/>
        </w:rPr>
        <w:t xml:space="preserve"> памятн</w:t>
      </w:r>
      <w:r w:rsidR="00F962CF" w:rsidRPr="00F962CF">
        <w:rPr>
          <w:rFonts w:ascii="Times New Roman" w:hAnsi="Times New Roman" w:cs="Times New Roman"/>
          <w:sz w:val="24"/>
          <w:szCs w:val="24"/>
        </w:rPr>
        <w:t>ый</w:t>
      </w:r>
      <w:r w:rsidR="00BC0627" w:rsidRPr="00F962CF">
        <w:rPr>
          <w:rFonts w:ascii="Times New Roman" w:hAnsi="Times New Roman" w:cs="Times New Roman"/>
          <w:sz w:val="24"/>
          <w:szCs w:val="24"/>
        </w:rPr>
        <w:t xml:space="preserve"> знак «За заслуги перед городом»</w:t>
      </w:r>
      <w:r w:rsidR="00F962CF">
        <w:rPr>
          <w:rFonts w:ascii="Times New Roman" w:hAnsi="Times New Roman" w:cs="Times New Roman"/>
          <w:sz w:val="24"/>
          <w:szCs w:val="24"/>
        </w:rPr>
        <w:t>.</w:t>
      </w:r>
    </w:p>
    <w:p w14:paraId="0AE60CC2" w14:textId="03E726BC" w:rsidR="004A719F" w:rsidRPr="001F350B" w:rsidRDefault="00973405" w:rsidP="001F3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50B">
        <w:rPr>
          <w:rFonts w:ascii="Times New Roman" w:hAnsi="Times New Roman" w:cs="Times New Roman"/>
          <w:sz w:val="24"/>
          <w:szCs w:val="24"/>
        </w:rPr>
        <w:t>Развиваем профессиональное взаимодействие педагогов</w:t>
      </w:r>
      <w:r w:rsidR="0000677E" w:rsidRPr="001F350B">
        <w:rPr>
          <w:rFonts w:ascii="Times New Roman" w:hAnsi="Times New Roman" w:cs="Times New Roman"/>
          <w:sz w:val="24"/>
          <w:szCs w:val="24"/>
        </w:rPr>
        <w:t>, как одной из эффективной формы профессионального обучения.</w:t>
      </w:r>
      <w:r w:rsidRPr="001F350B">
        <w:rPr>
          <w:rFonts w:ascii="Times New Roman" w:hAnsi="Times New Roman" w:cs="Times New Roman"/>
          <w:sz w:val="24"/>
          <w:szCs w:val="24"/>
        </w:rPr>
        <w:t xml:space="preserve"> </w:t>
      </w:r>
      <w:r w:rsidR="00C02247" w:rsidRPr="001F350B">
        <w:rPr>
          <w:rFonts w:ascii="Times New Roman" w:hAnsi="Times New Roman" w:cs="Times New Roman"/>
          <w:sz w:val="24"/>
          <w:szCs w:val="24"/>
        </w:rPr>
        <w:t xml:space="preserve">Активно работает школа молодого педагога: </w:t>
      </w:r>
      <w:r w:rsidR="0000677E" w:rsidRPr="001F350B">
        <w:rPr>
          <w:rFonts w:ascii="Times New Roman" w:hAnsi="Times New Roman" w:cs="Times New Roman"/>
          <w:sz w:val="24"/>
          <w:szCs w:val="24"/>
        </w:rPr>
        <w:t xml:space="preserve">за каждым молодым </w:t>
      </w:r>
      <w:r w:rsidR="00C02247" w:rsidRPr="001F350B">
        <w:rPr>
          <w:rFonts w:ascii="Times New Roman" w:hAnsi="Times New Roman" w:cs="Times New Roman"/>
          <w:sz w:val="24"/>
          <w:szCs w:val="24"/>
        </w:rPr>
        <w:t>учителем</w:t>
      </w:r>
      <w:r w:rsidR="0000677E" w:rsidRPr="001F350B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C02247" w:rsidRPr="001F350B">
        <w:rPr>
          <w:rFonts w:ascii="Times New Roman" w:hAnsi="Times New Roman" w:cs="Times New Roman"/>
          <w:sz w:val="24"/>
          <w:szCs w:val="24"/>
        </w:rPr>
        <w:t>закреплены учителя-наставники, организованы индивидуальные консультации</w:t>
      </w:r>
      <w:r w:rsidR="0000677E" w:rsidRPr="001F350B">
        <w:rPr>
          <w:rFonts w:ascii="Times New Roman" w:hAnsi="Times New Roman" w:cs="Times New Roman"/>
          <w:sz w:val="24"/>
          <w:szCs w:val="24"/>
        </w:rPr>
        <w:t xml:space="preserve"> по вопросам</w:t>
      </w:r>
      <w:r w:rsidR="004A719F" w:rsidRPr="001F350B">
        <w:rPr>
          <w:rFonts w:ascii="Times New Roman" w:hAnsi="Times New Roman" w:cs="Times New Roman"/>
          <w:sz w:val="24"/>
          <w:szCs w:val="24"/>
        </w:rPr>
        <w:t xml:space="preserve"> </w:t>
      </w:r>
      <w:r w:rsidR="0000677E" w:rsidRPr="001F350B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5B00E8" w:rsidRPr="001F3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технологий, формирующих универсаль</w:t>
      </w:r>
      <w:r w:rsidR="005B0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ные учебные действия у учащихся, формы</w:t>
      </w:r>
      <w:r w:rsidR="005B00E8" w:rsidRPr="001F350B">
        <w:rPr>
          <w:rFonts w:ascii="Times New Roman" w:hAnsi="Times New Roman" w:cs="Times New Roman"/>
          <w:sz w:val="24"/>
          <w:szCs w:val="24"/>
        </w:rPr>
        <w:t xml:space="preserve"> </w:t>
      </w:r>
      <w:r w:rsidR="0000677E" w:rsidRPr="001F350B">
        <w:rPr>
          <w:rFonts w:ascii="Times New Roman" w:hAnsi="Times New Roman" w:cs="Times New Roman"/>
          <w:sz w:val="24"/>
          <w:szCs w:val="24"/>
        </w:rPr>
        <w:t>организации воспита</w:t>
      </w:r>
      <w:r w:rsidR="00C02247" w:rsidRPr="001F350B">
        <w:rPr>
          <w:rFonts w:ascii="Times New Roman" w:hAnsi="Times New Roman" w:cs="Times New Roman"/>
          <w:sz w:val="24"/>
          <w:szCs w:val="24"/>
        </w:rPr>
        <w:t>тельной работы с классом и т.п.</w:t>
      </w:r>
      <w:r w:rsidR="000A1274" w:rsidRPr="001F350B">
        <w:rPr>
          <w:rFonts w:ascii="Times New Roman" w:hAnsi="Times New Roman" w:cs="Times New Roman"/>
          <w:sz w:val="24"/>
          <w:szCs w:val="24"/>
        </w:rPr>
        <w:t xml:space="preserve"> Молодые педагоги занимают активную жизненную позицию, принимают участие в методических мероприятиях, конкурсах</w:t>
      </w:r>
      <w:r w:rsidR="00AC2CB4">
        <w:rPr>
          <w:rFonts w:ascii="Times New Roman" w:hAnsi="Times New Roman" w:cs="Times New Roman"/>
          <w:sz w:val="24"/>
          <w:szCs w:val="24"/>
        </w:rPr>
        <w:t>: всероссийская Герценовская олимпиада,</w:t>
      </w:r>
      <w:r w:rsidR="006F5E2B">
        <w:rPr>
          <w:rFonts w:ascii="Times New Roman" w:hAnsi="Times New Roman" w:cs="Times New Roman"/>
          <w:sz w:val="24"/>
          <w:szCs w:val="24"/>
        </w:rPr>
        <w:t xml:space="preserve"> городской турнир</w:t>
      </w:r>
      <w:r w:rsidR="00F9784F">
        <w:rPr>
          <w:rFonts w:ascii="Times New Roman" w:hAnsi="Times New Roman" w:cs="Times New Roman"/>
          <w:sz w:val="24"/>
          <w:szCs w:val="24"/>
        </w:rPr>
        <w:t xml:space="preserve"> интеллектуальной игры «Эрудит-Квест», городской конкурс эссе, заседания Совета молодых педагогов. </w:t>
      </w:r>
      <w:r w:rsidR="000A1274" w:rsidRPr="001F350B">
        <w:rPr>
          <w:rFonts w:ascii="Times New Roman" w:hAnsi="Times New Roman" w:cs="Times New Roman"/>
          <w:sz w:val="24"/>
          <w:szCs w:val="24"/>
        </w:rPr>
        <w:t xml:space="preserve"> В период дистанционного обучения именно они стали наставниками для педагогов,</w:t>
      </w:r>
      <w:r w:rsidR="00D86FAD" w:rsidRPr="001F350B">
        <w:rPr>
          <w:rFonts w:ascii="Times New Roman" w:hAnsi="Times New Roman" w:cs="Times New Roman"/>
          <w:sz w:val="24"/>
          <w:szCs w:val="24"/>
        </w:rPr>
        <w:t xml:space="preserve"> </w:t>
      </w:r>
      <w:r w:rsidR="00C02247" w:rsidRPr="001F350B">
        <w:rPr>
          <w:rFonts w:ascii="Times New Roman" w:hAnsi="Times New Roman" w:cs="Times New Roman"/>
          <w:sz w:val="24"/>
          <w:szCs w:val="24"/>
        </w:rPr>
        <w:t>недостаточно владеющими</w:t>
      </w:r>
      <w:r w:rsidR="00D86FAD" w:rsidRPr="001F350B">
        <w:rPr>
          <w:rFonts w:ascii="Times New Roman" w:hAnsi="Times New Roman" w:cs="Times New Roman"/>
          <w:sz w:val="24"/>
          <w:szCs w:val="24"/>
        </w:rPr>
        <w:t xml:space="preserve"> </w:t>
      </w:r>
      <w:r w:rsidR="00C02247" w:rsidRPr="001F350B">
        <w:rPr>
          <w:rFonts w:ascii="Times New Roman" w:hAnsi="Times New Roman" w:cs="Times New Roman"/>
          <w:sz w:val="24"/>
          <w:szCs w:val="24"/>
        </w:rPr>
        <w:t xml:space="preserve"> </w:t>
      </w:r>
      <w:r w:rsidR="00D86FAD" w:rsidRPr="001F350B">
        <w:rPr>
          <w:rFonts w:ascii="Times New Roman" w:hAnsi="Times New Roman" w:cs="Times New Roman"/>
          <w:sz w:val="24"/>
          <w:szCs w:val="24"/>
        </w:rPr>
        <w:t xml:space="preserve"> электронными средствами обучения, помогали организовывать онлайн уроки, учили пользоваться интернет-инструментами. </w:t>
      </w:r>
    </w:p>
    <w:p w14:paraId="737F2E74" w14:textId="2F27960E" w:rsidR="006C1A2F" w:rsidRPr="001F350B" w:rsidRDefault="00A6206D" w:rsidP="001F3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50B">
        <w:rPr>
          <w:rFonts w:ascii="Times New Roman" w:hAnsi="Times New Roman" w:cs="Times New Roman"/>
          <w:sz w:val="24"/>
          <w:szCs w:val="24"/>
        </w:rPr>
        <w:lastRenderedPageBreak/>
        <w:t>Участие в проекте «ЯКласс» позволил вы</w:t>
      </w:r>
      <w:r w:rsidR="0011255A">
        <w:rPr>
          <w:rFonts w:ascii="Times New Roman" w:hAnsi="Times New Roman" w:cs="Times New Roman"/>
          <w:sz w:val="24"/>
          <w:szCs w:val="24"/>
        </w:rPr>
        <w:t>делить группу педагогов, активно использущих</w:t>
      </w:r>
      <w:r w:rsidRPr="001F350B">
        <w:rPr>
          <w:rFonts w:ascii="Times New Roman" w:hAnsi="Times New Roman" w:cs="Times New Roman"/>
          <w:sz w:val="24"/>
          <w:szCs w:val="24"/>
        </w:rPr>
        <w:t xml:space="preserve"> цифровые площадки для обучения, определить проблемы тех педагогов, которые </w:t>
      </w:r>
      <w:r w:rsidR="0011255A">
        <w:rPr>
          <w:rFonts w:ascii="Times New Roman" w:hAnsi="Times New Roman" w:cs="Times New Roman"/>
          <w:sz w:val="24"/>
          <w:szCs w:val="24"/>
        </w:rPr>
        <w:t>затрудняются в использовании дистанционными</w:t>
      </w:r>
      <w:r w:rsidRPr="001F350B">
        <w:rPr>
          <w:rFonts w:ascii="Times New Roman" w:hAnsi="Times New Roman" w:cs="Times New Roman"/>
          <w:sz w:val="24"/>
          <w:szCs w:val="24"/>
        </w:rPr>
        <w:t xml:space="preserve"> технологиями. </w:t>
      </w:r>
    </w:p>
    <w:p w14:paraId="5FE34266" w14:textId="51465C01" w:rsidR="008F317C" w:rsidRPr="001F350B" w:rsidRDefault="002C7392" w:rsidP="001F3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50B">
        <w:rPr>
          <w:rFonts w:ascii="Times New Roman" w:hAnsi="Times New Roman" w:cs="Times New Roman"/>
          <w:sz w:val="24"/>
          <w:szCs w:val="24"/>
        </w:rPr>
        <w:t>Анализ результатов обучения показал положительную динамику</w:t>
      </w:r>
      <w:r w:rsidR="0011255A">
        <w:rPr>
          <w:rFonts w:ascii="Times New Roman" w:hAnsi="Times New Roman" w:cs="Times New Roman"/>
          <w:sz w:val="24"/>
          <w:szCs w:val="24"/>
        </w:rPr>
        <w:t xml:space="preserve">: </w:t>
      </w:r>
      <w:r w:rsidR="0011255A" w:rsidRPr="001F350B">
        <w:rPr>
          <w:rFonts w:ascii="Times New Roman" w:hAnsi="Times New Roman" w:cs="Times New Roman"/>
          <w:sz w:val="24"/>
          <w:szCs w:val="24"/>
        </w:rPr>
        <w:t xml:space="preserve">все выпускники </w:t>
      </w:r>
      <w:r w:rsidR="0011255A">
        <w:rPr>
          <w:rFonts w:ascii="Times New Roman" w:hAnsi="Times New Roman" w:cs="Times New Roman"/>
          <w:sz w:val="24"/>
          <w:szCs w:val="24"/>
        </w:rPr>
        <w:t xml:space="preserve">9,11-х классов </w:t>
      </w:r>
      <w:r w:rsidR="0011255A" w:rsidRPr="001F350B">
        <w:rPr>
          <w:rFonts w:ascii="Times New Roman" w:hAnsi="Times New Roman" w:cs="Times New Roman"/>
          <w:sz w:val="24"/>
          <w:szCs w:val="24"/>
        </w:rPr>
        <w:t xml:space="preserve">подтвердили свои знания </w:t>
      </w:r>
      <w:r w:rsidR="0011255A">
        <w:rPr>
          <w:rFonts w:ascii="Times New Roman" w:hAnsi="Times New Roman" w:cs="Times New Roman"/>
          <w:sz w:val="24"/>
          <w:szCs w:val="24"/>
        </w:rPr>
        <w:t>на ГИА-2021 по русскому языку и математике.</w:t>
      </w:r>
      <w:r w:rsidR="0011255A" w:rsidRPr="001F350B">
        <w:rPr>
          <w:rFonts w:ascii="Times New Roman" w:hAnsi="Times New Roman" w:cs="Times New Roman"/>
          <w:sz w:val="24"/>
          <w:szCs w:val="24"/>
        </w:rPr>
        <w:t xml:space="preserve"> </w:t>
      </w:r>
      <w:r w:rsidR="0011255A">
        <w:rPr>
          <w:rFonts w:ascii="Times New Roman" w:hAnsi="Times New Roman" w:cs="Times New Roman"/>
          <w:sz w:val="24"/>
          <w:szCs w:val="24"/>
        </w:rPr>
        <w:t xml:space="preserve"> </w:t>
      </w:r>
      <w:r w:rsidR="0011255A" w:rsidRPr="001F350B">
        <w:rPr>
          <w:rFonts w:ascii="Times New Roman" w:hAnsi="Times New Roman" w:cs="Times New Roman"/>
          <w:sz w:val="24"/>
          <w:szCs w:val="24"/>
        </w:rPr>
        <w:t xml:space="preserve"> </w:t>
      </w:r>
      <w:r w:rsidR="0011255A">
        <w:rPr>
          <w:rFonts w:ascii="Times New Roman" w:hAnsi="Times New Roman" w:cs="Times New Roman"/>
          <w:sz w:val="24"/>
          <w:szCs w:val="24"/>
        </w:rPr>
        <w:t xml:space="preserve">Но необходимо обратить внимание </w:t>
      </w:r>
      <w:r w:rsidR="0011255A" w:rsidRPr="001F350B">
        <w:rPr>
          <w:rFonts w:ascii="Times New Roman" w:hAnsi="Times New Roman" w:cs="Times New Roman"/>
          <w:sz w:val="24"/>
          <w:szCs w:val="24"/>
        </w:rPr>
        <w:t>на еще существующие проблемы</w:t>
      </w:r>
      <w:r w:rsidR="004E2514">
        <w:rPr>
          <w:rFonts w:ascii="Times New Roman" w:hAnsi="Times New Roman" w:cs="Times New Roman"/>
          <w:sz w:val="24"/>
          <w:szCs w:val="24"/>
        </w:rPr>
        <w:t xml:space="preserve">, одна из них - </w:t>
      </w:r>
      <w:r w:rsidR="007F321D" w:rsidRPr="001F350B">
        <w:rPr>
          <w:rFonts w:ascii="Times New Roman" w:hAnsi="Times New Roman" w:cs="Times New Roman"/>
          <w:sz w:val="24"/>
          <w:szCs w:val="24"/>
        </w:rPr>
        <w:t>при повышении общей успеваемости</w:t>
      </w:r>
      <w:r w:rsidR="007F321D">
        <w:rPr>
          <w:rFonts w:ascii="Times New Roman" w:hAnsi="Times New Roman" w:cs="Times New Roman"/>
          <w:sz w:val="24"/>
          <w:szCs w:val="24"/>
        </w:rPr>
        <w:t xml:space="preserve"> ВПР по русскому языку и математике</w:t>
      </w:r>
      <w:r w:rsidR="007F321D" w:rsidRPr="001F350B">
        <w:rPr>
          <w:rFonts w:ascii="Times New Roman" w:hAnsi="Times New Roman" w:cs="Times New Roman"/>
          <w:sz w:val="24"/>
          <w:szCs w:val="24"/>
        </w:rPr>
        <w:t xml:space="preserve"> в</w:t>
      </w:r>
      <w:r w:rsidR="007F321D">
        <w:rPr>
          <w:rFonts w:ascii="Times New Roman" w:hAnsi="Times New Roman" w:cs="Times New Roman"/>
          <w:sz w:val="24"/>
          <w:szCs w:val="24"/>
        </w:rPr>
        <w:t xml:space="preserve"> 6, 7 классах качество выполнения работ   остается недостаточно высоким. </w:t>
      </w:r>
      <w:r w:rsidR="004E2514">
        <w:rPr>
          <w:rFonts w:ascii="Times New Roman" w:hAnsi="Times New Roman" w:cs="Times New Roman"/>
          <w:sz w:val="24"/>
          <w:szCs w:val="24"/>
        </w:rPr>
        <w:t xml:space="preserve">В связи с этим мы скорректировали программу повышения качества по русскому языку и математике.  </w:t>
      </w:r>
    </w:p>
    <w:p w14:paraId="21EB1E96" w14:textId="5BA23A7E" w:rsidR="00EC5988" w:rsidRPr="001F350B" w:rsidRDefault="004C5969" w:rsidP="001F3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50B">
        <w:rPr>
          <w:rFonts w:ascii="Times New Roman" w:hAnsi="Times New Roman" w:cs="Times New Roman"/>
          <w:sz w:val="24"/>
          <w:szCs w:val="24"/>
        </w:rPr>
        <w:t xml:space="preserve">Таким образом в МАОУ СОШ №15 созданы условия для получения качественного образования учащимися, имеются предпосылки для совершенствования </w:t>
      </w:r>
      <w:r w:rsidR="00CB4125" w:rsidRPr="001F350B">
        <w:rPr>
          <w:rFonts w:ascii="Times New Roman" w:hAnsi="Times New Roman" w:cs="Times New Roman"/>
          <w:sz w:val="24"/>
          <w:szCs w:val="24"/>
        </w:rPr>
        <w:t xml:space="preserve">различных технологий. </w:t>
      </w:r>
    </w:p>
    <w:p w14:paraId="0E9912BF" w14:textId="21F7F954" w:rsidR="00DB4A17" w:rsidRPr="001F350B" w:rsidRDefault="005732DB" w:rsidP="001F3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50B">
        <w:rPr>
          <w:rFonts w:ascii="Times New Roman" w:hAnsi="Times New Roman" w:cs="Times New Roman"/>
          <w:sz w:val="24"/>
          <w:szCs w:val="24"/>
        </w:rPr>
        <w:t xml:space="preserve">Школа и сейчас находится в поиске путей совершенствования образовательного процесса, а также выхода из числа школ с низкими образовательными результатами. </w:t>
      </w:r>
    </w:p>
    <w:p w14:paraId="322C3D0A" w14:textId="0C1070B7" w:rsidR="00DC0A56" w:rsidRPr="001F350B" w:rsidRDefault="00DC0A56" w:rsidP="001F3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C0A56" w:rsidRPr="001F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0BFA"/>
    <w:multiLevelType w:val="hybridMultilevel"/>
    <w:tmpl w:val="66320CC2"/>
    <w:lvl w:ilvl="0" w:tplc="C90AF8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D631F5"/>
    <w:multiLevelType w:val="multilevel"/>
    <w:tmpl w:val="958820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BC7B6D"/>
    <w:multiLevelType w:val="hybridMultilevel"/>
    <w:tmpl w:val="9ECEB000"/>
    <w:lvl w:ilvl="0" w:tplc="6D9C7F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D94"/>
    <w:rsid w:val="00003EAD"/>
    <w:rsid w:val="0000402D"/>
    <w:rsid w:val="0000677E"/>
    <w:rsid w:val="00016891"/>
    <w:rsid w:val="00024910"/>
    <w:rsid w:val="00030BE2"/>
    <w:rsid w:val="00050E72"/>
    <w:rsid w:val="000A1274"/>
    <w:rsid w:val="000A5700"/>
    <w:rsid w:val="000A6853"/>
    <w:rsid w:val="000B4224"/>
    <w:rsid w:val="000C45CC"/>
    <w:rsid w:val="000D6418"/>
    <w:rsid w:val="000E0813"/>
    <w:rsid w:val="0011255A"/>
    <w:rsid w:val="001608B5"/>
    <w:rsid w:val="00161734"/>
    <w:rsid w:val="001737EB"/>
    <w:rsid w:val="00183977"/>
    <w:rsid w:val="00191E63"/>
    <w:rsid w:val="001A1FAE"/>
    <w:rsid w:val="001A60F2"/>
    <w:rsid w:val="001C4E68"/>
    <w:rsid w:val="001F350B"/>
    <w:rsid w:val="001F443F"/>
    <w:rsid w:val="001F4462"/>
    <w:rsid w:val="00201130"/>
    <w:rsid w:val="002032CE"/>
    <w:rsid w:val="00233F4D"/>
    <w:rsid w:val="00233F9A"/>
    <w:rsid w:val="00246FB2"/>
    <w:rsid w:val="00287575"/>
    <w:rsid w:val="00297771"/>
    <w:rsid w:val="002B5D82"/>
    <w:rsid w:val="002C7392"/>
    <w:rsid w:val="003044D2"/>
    <w:rsid w:val="00367B56"/>
    <w:rsid w:val="00387ACF"/>
    <w:rsid w:val="003A72F4"/>
    <w:rsid w:val="003B7B2B"/>
    <w:rsid w:val="003C5FFB"/>
    <w:rsid w:val="0041553D"/>
    <w:rsid w:val="00422907"/>
    <w:rsid w:val="004243DE"/>
    <w:rsid w:val="0043127D"/>
    <w:rsid w:val="00441B20"/>
    <w:rsid w:val="00486B08"/>
    <w:rsid w:val="00491C79"/>
    <w:rsid w:val="004A719F"/>
    <w:rsid w:val="004C15ED"/>
    <w:rsid w:val="004C5969"/>
    <w:rsid w:val="004D3AE4"/>
    <w:rsid w:val="004E2514"/>
    <w:rsid w:val="00502C09"/>
    <w:rsid w:val="00525DEF"/>
    <w:rsid w:val="0053080A"/>
    <w:rsid w:val="00543804"/>
    <w:rsid w:val="00556D94"/>
    <w:rsid w:val="00566C0F"/>
    <w:rsid w:val="005732DB"/>
    <w:rsid w:val="00577E70"/>
    <w:rsid w:val="00580C10"/>
    <w:rsid w:val="005A0AC2"/>
    <w:rsid w:val="005B00E8"/>
    <w:rsid w:val="005B234B"/>
    <w:rsid w:val="005C4D6A"/>
    <w:rsid w:val="006355E5"/>
    <w:rsid w:val="00636E44"/>
    <w:rsid w:val="00660CD5"/>
    <w:rsid w:val="0067248A"/>
    <w:rsid w:val="00687ED6"/>
    <w:rsid w:val="006A7337"/>
    <w:rsid w:val="006B2689"/>
    <w:rsid w:val="006B5657"/>
    <w:rsid w:val="006C1A2F"/>
    <w:rsid w:val="006F5E2B"/>
    <w:rsid w:val="00700DD5"/>
    <w:rsid w:val="00744043"/>
    <w:rsid w:val="00774419"/>
    <w:rsid w:val="007C5DE9"/>
    <w:rsid w:val="007D27B3"/>
    <w:rsid w:val="007F2D1A"/>
    <w:rsid w:val="007F321D"/>
    <w:rsid w:val="007F34CC"/>
    <w:rsid w:val="007F48FE"/>
    <w:rsid w:val="00835A4F"/>
    <w:rsid w:val="00852C93"/>
    <w:rsid w:val="00860516"/>
    <w:rsid w:val="008812E1"/>
    <w:rsid w:val="00896331"/>
    <w:rsid w:val="008A2052"/>
    <w:rsid w:val="008D2956"/>
    <w:rsid w:val="008E7225"/>
    <w:rsid w:val="008F317C"/>
    <w:rsid w:val="00922660"/>
    <w:rsid w:val="009263C4"/>
    <w:rsid w:val="00954C7D"/>
    <w:rsid w:val="0096485D"/>
    <w:rsid w:val="00973405"/>
    <w:rsid w:val="00991AC2"/>
    <w:rsid w:val="009A1472"/>
    <w:rsid w:val="009A20D4"/>
    <w:rsid w:val="00A00017"/>
    <w:rsid w:val="00A04F8B"/>
    <w:rsid w:val="00A22C86"/>
    <w:rsid w:val="00A357EE"/>
    <w:rsid w:val="00A35DD8"/>
    <w:rsid w:val="00A428E9"/>
    <w:rsid w:val="00A44DD7"/>
    <w:rsid w:val="00A5504D"/>
    <w:rsid w:val="00A60333"/>
    <w:rsid w:val="00A6206D"/>
    <w:rsid w:val="00A70EEB"/>
    <w:rsid w:val="00A901CF"/>
    <w:rsid w:val="00A97957"/>
    <w:rsid w:val="00AA7892"/>
    <w:rsid w:val="00AB095B"/>
    <w:rsid w:val="00AC1312"/>
    <w:rsid w:val="00AC2CB4"/>
    <w:rsid w:val="00AD54D8"/>
    <w:rsid w:val="00AF01D3"/>
    <w:rsid w:val="00B04850"/>
    <w:rsid w:val="00B101A2"/>
    <w:rsid w:val="00B617A7"/>
    <w:rsid w:val="00B70C85"/>
    <w:rsid w:val="00B75CF7"/>
    <w:rsid w:val="00B87A31"/>
    <w:rsid w:val="00BC0627"/>
    <w:rsid w:val="00BC1BBC"/>
    <w:rsid w:val="00BE4FB5"/>
    <w:rsid w:val="00C02247"/>
    <w:rsid w:val="00C4118D"/>
    <w:rsid w:val="00C459EB"/>
    <w:rsid w:val="00C51E04"/>
    <w:rsid w:val="00C54FED"/>
    <w:rsid w:val="00C60CE7"/>
    <w:rsid w:val="00C61481"/>
    <w:rsid w:val="00C6485A"/>
    <w:rsid w:val="00C67258"/>
    <w:rsid w:val="00C74C41"/>
    <w:rsid w:val="00C750B9"/>
    <w:rsid w:val="00C95D52"/>
    <w:rsid w:val="00CB4125"/>
    <w:rsid w:val="00CC00C6"/>
    <w:rsid w:val="00CC1850"/>
    <w:rsid w:val="00CD635B"/>
    <w:rsid w:val="00CE2B36"/>
    <w:rsid w:val="00D12C08"/>
    <w:rsid w:val="00D208EF"/>
    <w:rsid w:val="00D51CD2"/>
    <w:rsid w:val="00D630C4"/>
    <w:rsid w:val="00D74BEB"/>
    <w:rsid w:val="00D77F09"/>
    <w:rsid w:val="00D86FAD"/>
    <w:rsid w:val="00D8747C"/>
    <w:rsid w:val="00DB4A17"/>
    <w:rsid w:val="00DC0A56"/>
    <w:rsid w:val="00DD2971"/>
    <w:rsid w:val="00E1178C"/>
    <w:rsid w:val="00E44E68"/>
    <w:rsid w:val="00E626CD"/>
    <w:rsid w:val="00E62C47"/>
    <w:rsid w:val="00EC176F"/>
    <w:rsid w:val="00EC5988"/>
    <w:rsid w:val="00ED6E43"/>
    <w:rsid w:val="00EF3DDF"/>
    <w:rsid w:val="00F038D9"/>
    <w:rsid w:val="00F406A8"/>
    <w:rsid w:val="00F463F4"/>
    <w:rsid w:val="00F90DF9"/>
    <w:rsid w:val="00F93449"/>
    <w:rsid w:val="00F962CF"/>
    <w:rsid w:val="00F9784F"/>
    <w:rsid w:val="00FC1688"/>
    <w:rsid w:val="00FC2166"/>
    <w:rsid w:val="00FD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F6EE"/>
  <w15:chartTrackingRefBased/>
  <w15:docId w15:val="{DFB15CD3-5A06-498F-ACE1-45447A6F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20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5CC"/>
    <w:rPr>
      <w:b/>
      <w:bCs/>
    </w:rPr>
  </w:style>
  <w:style w:type="character" w:styleId="a5">
    <w:name w:val="Emphasis"/>
    <w:basedOn w:val="a0"/>
    <w:uiPriority w:val="20"/>
    <w:qFormat/>
    <w:rsid w:val="008A2052"/>
    <w:rPr>
      <w:i/>
      <w:iCs/>
    </w:rPr>
  </w:style>
  <w:style w:type="character" w:styleId="a6">
    <w:name w:val="Hyperlink"/>
    <w:basedOn w:val="a0"/>
    <w:uiPriority w:val="99"/>
    <w:unhideWhenUsed/>
    <w:rsid w:val="008A205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A20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link w:val="a8"/>
    <w:uiPriority w:val="34"/>
    <w:qFormat/>
    <w:rsid w:val="00922660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922660"/>
  </w:style>
  <w:style w:type="table" w:styleId="a9">
    <w:name w:val="Table Grid"/>
    <w:basedOn w:val="a1"/>
    <w:uiPriority w:val="39"/>
    <w:rsid w:val="00964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41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1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51C16-2E14-4B3A-9233-6BC80C57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3431</TotalTime>
  <Pages>1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Альфия Петухова</cp:lastModifiedBy>
  <cp:revision>87</cp:revision>
  <cp:lastPrinted>2021-12-10T08:24:00Z</cp:lastPrinted>
  <dcterms:created xsi:type="dcterms:W3CDTF">2021-12-09T05:58:00Z</dcterms:created>
  <dcterms:modified xsi:type="dcterms:W3CDTF">2021-12-16T17:03:00Z</dcterms:modified>
</cp:coreProperties>
</file>