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BE" w:rsidRDefault="007E5DBE" w:rsidP="007E5DBE">
      <w:pPr>
        <w:pStyle w:val="2"/>
        <w:jc w:val="center"/>
        <w:rPr>
          <w:rFonts w:ascii="Times New Roman" w:hAnsi="Times New Roman"/>
          <w:b/>
          <w:sz w:val="24"/>
          <w:szCs w:val="24"/>
        </w:rPr>
      </w:pPr>
      <w:r w:rsidRPr="00DA4550">
        <w:rPr>
          <w:rFonts w:ascii="Times New Roman" w:eastAsia="SimSun" w:hAnsi="Times New Roman"/>
          <w:b/>
          <w:noProof/>
          <w:sz w:val="24"/>
          <w:szCs w:val="24"/>
          <w:lang w:eastAsia="ru-RU"/>
        </w:rPr>
        <w:drawing>
          <wp:anchor distT="0" distB="0" distL="114300" distR="114300" simplePos="0" relativeHeight="251659264" behindDoc="0" locked="0" layoutInCell="1" allowOverlap="1" wp14:anchorId="5F76F56F" wp14:editId="71B288ED">
            <wp:simplePos x="0" y="0"/>
            <wp:positionH relativeFrom="column">
              <wp:posOffset>1696720</wp:posOffset>
            </wp:positionH>
            <wp:positionV relativeFrom="paragraph">
              <wp:posOffset>-634365</wp:posOffset>
            </wp:positionV>
            <wp:extent cx="5533390" cy="7605395"/>
            <wp:effectExtent l="0" t="7303" r="2858" b="2857"/>
            <wp:wrapSquare wrapText="bothSides"/>
            <wp:docPr id="1" name="Рисунок 1" descr="C:\Users\Олег-ПК\Desktop\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ПК\Desktop\6.jpe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rot="5400000">
                      <a:off x="0" y="0"/>
                      <a:ext cx="5533390" cy="7605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p>
    <w:p w:rsidR="007E5DBE" w:rsidRDefault="007E5DBE" w:rsidP="007E5DBE">
      <w:pPr>
        <w:pStyle w:val="2"/>
        <w:jc w:val="center"/>
        <w:rPr>
          <w:rFonts w:ascii="Times New Roman" w:hAnsi="Times New Roman"/>
          <w:b/>
          <w:sz w:val="24"/>
          <w:szCs w:val="24"/>
        </w:rPr>
      </w:pPr>
      <w:bookmarkStart w:id="0" w:name="_GoBack"/>
      <w:bookmarkEnd w:id="0"/>
    </w:p>
    <w:p w:rsidR="007E5DBE" w:rsidRPr="00B4115F" w:rsidRDefault="007E5DBE" w:rsidP="007E5DBE">
      <w:pPr>
        <w:pStyle w:val="2"/>
        <w:jc w:val="center"/>
        <w:rPr>
          <w:rFonts w:ascii="Times New Roman" w:hAnsi="Times New Roman"/>
          <w:b/>
          <w:sz w:val="24"/>
          <w:szCs w:val="24"/>
        </w:rPr>
      </w:pPr>
      <w:r w:rsidRPr="00B4115F">
        <w:rPr>
          <w:rFonts w:ascii="Times New Roman" w:hAnsi="Times New Roman"/>
          <w:b/>
          <w:sz w:val="24"/>
          <w:szCs w:val="24"/>
        </w:rPr>
        <w:lastRenderedPageBreak/>
        <w:t>Программа коррекционного курса «Сенсорное развитие»</w:t>
      </w:r>
    </w:p>
    <w:p w:rsidR="007E5DBE" w:rsidRPr="00B4115F" w:rsidRDefault="007E5DBE" w:rsidP="007E5DBE">
      <w:pPr>
        <w:pStyle w:val="2"/>
        <w:jc w:val="center"/>
        <w:rPr>
          <w:rFonts w:ascii="Times New Roman" w:hAnsi="Times New Roman"/>
          <w:b/>
          <w:i/>
          <w:sz w:val="24"/>
          <w:szCs w:val="24"/>
        </w:rPr>
      </w:pPr>
    </w:p>
    <w:p w:rsidR="007E5DBE" w:rsidRPr="00B4115F" w:rsidRDefault="007E5DBE" w:rsidP="007E5DBE">
      <w:pPr>
        <w:pStyle w:val="2"/>
        <w:jc w:val="center"/>
        <w:rPr>
          <w:rFonts w:ascii="Times New Roman" w:hAnsi="Times New Roman"/>
          <w:b/>
          <w:i/>
          <w:sz w:val="24"/>
          <w:szCs w:val="24"/>
        </w:rPr>
      </w:pPr>
      <w:r w:rsidRPr="00B4115F">
        <w:rPr>
          <w:rFonts w:ascii="Times New Roman" w:hAnsi="Times New Roman"/>
          <w:b/>
          <w:i/>
          <w:sz w:val="24"/>
          <w:szCs w:val="24"/>
        </w:rPr>
        <w:t>Пояснительная записка</w:t>
      </w:r>
    </w:p>
    <w:p w:rsidR="007E5DBE" w:rsidRPr="00B4115F" w:rsidRDefault="007E5DBE" w:rsidP="007E5DBE">
      <w:pPr>
        <w:shd w:val="clear" w:color="auto" w:fill="FFFFFF"/>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У обучающихся, имеющих интеллектуальные и множественные нарушения в развитии выявляется целый комплекс нарушений, который включает в себя: нарушения мелкой и общей моторики, нарушения пространственной ориентировки и координации движений, нарушения познавательных психических процессов: восприятие, память, внимание, воображение, мышление и речь.</w:t>
      </w:r>
    </w:p>
    <w:p w:rsidR="007E5DBE" w:rsidRPr="00B4115F" w:rsidRDefault="007E5DBE" w:rsidP="007E5DBE">
      <w:pPr>
        <w:spacing w:after="0" w:line="240" w:lineRule="auto"/>
        <w:ind w:firstLine="708"/>
        <w:jc w:val="both"/>
        <w:rPr>
          <w:rFonts w:ascii="Times New Roman" w:hAnsi="Times New Roman" w:cs="Times New Roman"/>
          <w:color w:val="000000"/>
          <w:sz w:val="24"/>
          <w:szCs w:val="24"/>
        </w:rPr>
      </w:pPr>
      <w:r w:rsidRPr="00B4115F">
        <w:rPr>
          <w:rFonts w:ascii="Times New Roman" w:hAnsi="Times New Roman" w:cs="Times New Roman"/>
          <w:color w:val="000000"/>
          <w:sz w:val="24"/>
          <w:szCs w:val="24"/>
        </w:rPr>
        <w:t>Совершенствование работы всех видов анализаторов: зрительного, слухового, тактильно-двигательного, обонятельного, вкусового, осязательного является необходимой предпосылкой развития познавательной деятельности детей с интеллектуальной недостаточностью. Эффективность аналитико-синтетической деятельности в процессе восприятия также обеспечивает использование сенсомоторных действий: чтобы познакомиться с каким-то предметом практически, его нужно попробовать, потрогать руками, сжать, погладить, покатать и т.д. Развитие сенсорной системы тесно связано с развитием моторики, поэтому в программу включены задачи совершенствования координации движений, преодоления моторной неловкости.</w:t>
      </w:r>
    </w:p>
    <w:p w:rsidR="007E5DBE" w:rsidRPr="00B4115F" w:rsidRDefault="007E5DBE" w:rsidP="007E5DBE">
      <w:pPr>
        <w:tabs>
          <w:tab w:val="left" w:pos="360"/>
        </w:tabs>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 xml:space="preserve">Занятия по развитию сенсорных процессов имеют важное коррекционно-развивающее значение, оказывают существенное воздействие на интеллектуальную, эмоциональную, двигательную сферу; способствуют формированию положительных навыков поведения учащихся с глубокой умственной отсталостью. </w:t>
      </w:r>
    </w:p>
    <w:p w:rsidR="007E5DBE" w:rsidRPr="00B4115F" w:rsidRDefault="007E5DBE" w:rsidP="007E5DBE">
      <w:pPr>
        <w:pStyle w:val="2"/>
        <w:tabs>
          <w:tab w:val="left" w:pos="709"/>
        </w:tabs>
        <w:ind w:firstLine="709"/>
        <w:jc w:val="both"/>
        <w:rPr>
          <w:rFonts w:ascii="Times New Roman" w:hAnsi="Times New Roman"/>
          <w:sz w:val="24"/>
          <w:szCs w:val="24"/>
        </w:rPr>
      </w:pPr>
      <w:r w:rsidRPr="00B4115F">
        <w:rPr>
          <w:rFonts w:ascii="Times New Roman" w:hAnsi="Times New Roman"/>
          <w:color w:val="04070C"/>
          <w:sz w:val="24"/>
          <w:szCs w:val="24"/>
        </w:rPr>
        <w:t>Да</w:t>
      </w:r>
      <w:r w:rsidRPr="00B4115F">
        <w:rPr>
          <w:rFonts w:ascii="Times New Roman" w:hAnsi="Times New Roman"/>
          <w:color w:val="04070C"/>
          <w:sz w:val="24"/>
          <w:szCs w:val="24"/>
          <w:lang w:eastAsia="ru-RU"/>
        </w:rPr>
        <w:t>нный курс предполагает создание оптимальных условий познания ребенком каждого объекта в совокупности сенсорных свойств, качеств, признаков. Занятия способствуют формированию у обучающихся правильного представления об окружающей действительности, что в дальнейшем помогает эффективной социализации в обществе.</w:t>
      </w:r>
    </w:p>
    <w:p w:rsidR="007E5DBE" w:rsidRPr="00B4115F" w:rsidRDefault="007E5DBE" w:rsidP="007E5DBE">
      <w:pPr>
        <w:shd w:val="clear" w:color="auto" w:fill="FFFFFF"/>
        <w:spacing w:after="0" w:line="240" w:lineRule="auto"/>
        <w:ind w:left="86" w:firstLine="623"/>
        <w:jc w:val="both"/>
        <w:rPr>
          <w:rFonts w:ascii="Times New Roman" w:hAnsi="Times New Roman" w:cs="Times New Roman"/>
          <w:sz w:val="24"/>
          <w:szCs w:val="24"/>
        </w:rPr>
      </w:pPr>
      <w:r w:rsidRPr="00B4115F">
        <w:rPr>
          <w:rFonts w:ascii="Times New Roman" w:hAnsi="Times New Roman" w:cs="Times New Roman"/>
          <w:sz w:val="24"/>
          <w:szCs w:val="24"/>
        </w:rPr>
        <w:t>Целью</w:t>
      </w:r>
      <w:r w:rsidRPr="00B4115F">
        <w:rPr>
          <w:rFonts w:ascii="Times New Roman" w:hAnsi="Times New Roman" w:cs="Times New Roman"/>
          <w:b/>
          <w:i/>
          <w:sz w:val="24"/>
          <w:szCs w:val="24"/>
        </w:rPr>
        <w:t xml:space="preserve"> </w:t>
      </w:r>
      <w:r w:rsidRPr="00B4115F">
        <w:rPr>
          <w:rFonts w:ascii="Times New Roman" w:hAnsi="Times New Roman" w:cs="Times New Roman"/>
          <w:sz w:val="24"/>
          <w:szCs w:val="24"/>
        </w:rPr>
        <w:t xml:space="preserve">данного курса является  </w:t>
      </w:r>
      <w:r w:rsidRPr="00B4115F">
        <w:rPr>
          <w:rFonts w:ascii="Times New Roman" w:hAnsi="Times New Roman" w:cs="Times New Roman"/>
          <w:color w:val="000000"/>
          <w:spacing w:val="-1"/>
          <w:sz w:val="24"/>
          <w:szCs w:val="24"/>
        </w:rPr>
        <w:t xml:space="preserve"> максимальная </w:t>
      </w:r>
      <w:r w:rsidRPr="00B4115F">
        <w:rPr>
          <w:rFonts w:ascii="Times New Roman" w:hAnsi="Times New Roman" w:cs="Times New Roman"/>
          <w:color w:val="000000"/>
          <w:spacing w:val="5"/>
          <w:sz w:val="24"/>
          <w:szCs w:val="24"/>
        </w:rPr>
        <w:t xml:space="preserve"> коррекция  недостатков познавательных и эмоциональных процессов, </w:t>
      </w:r>
      <w:r w:rsidRPr="00B4115F">
        <w:rPr>
          <w:rFonts w:ascii="Times New Roman" w:hAnsi="Times New Roman" w:cs="Times New Roman"/>
          <w:sz w:val="24"/>
          <w:szCs w:val="24"/>
        </w:rPr>
        <w:t>обогащение чувственного опыта обучающегося в процессе целенаправленного систематического воздействия на сохранные анализаторы. Достижение поставленной цели подразумевает решение следующих задач: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7E5DBE" w:rsidRPr="00B4115F" w:rsidRDefault="007E5DBE" w:rsidP="007E5DBE">
      <w:pPr>
        <w:shd w:val="clear" w:color="auto" w:fill="FFFFFF"/>
        <w:spacing w:after="0" w:line="240" w:lineRule="auto"/>
        <w:ind w:left="72" w:right="50" w:firstLine="637"/>
        <w:jc w:val="both"/>
        <w:rPr>
          <w:rFonts w:ascii="Times New Roman" w:hAnsi="Times New Roman" w:cs="Times New Roman"/>
          <w:color w:val="000000"/>
          <w:sz w:val="24"/>
          <w:szCs w:val="24"/>
        </w:rPr>
      </w:pPr>
      <w:r w:rsidRPr="00B4115F">
        <w:rPr>
          <w:rFonts w:ascii="Times New Roman" w:hAnsi="Times New Roman" w:cs="Times New Roman"/>
          <w:color w:val="000000"/>
          <w:sz w:val="24"/>
          <w:szCs w:val="24"/>
        </w:rPr>
        <w:t xml:space="preserve">Основной формой организации является комплексное занятие, которое проводится 1 раз в </w:t>
      </w:r>
      <w:r w:rsidRPr="00B4115F">
        <w:rPr>
          <w:rFonts w:ascii="Times New Roman" w:hAnsi="Times New Roman" w:cs="Times New Roman"/>
          <w:color w:val="000000"/>
          <w:spacing w:val="-1"/>
          <w:sz w:val="24"/>
          <w:szCs w:val="24"/>
        </w:rPr>
        <w:t>неделю в динамичной увлекательной форме с использованием разнообразных дидактических игр</w:t>
      </w:r>
      <w:r w:rsidRPr="00B4115F">
        <w:rPr>
          <w:rFonts w:ascii="Times New Roman" w:hAnsi="Times New Roman" w:cs="Times New Roman"/>
          <w:color w:val="000000"/>
          <w:sz w:val="24"/>
          <w:szCs w:val="24"/>
        </w:rPr>
        <w:t xml:space="preserve">, игр разной подвижности, занимательных упражнений со сменой различных видов </w:t>
      </w:r>
      <w:r w:rsidRPr="00B4115F">
        <w:rPr>
          <w:rFonts w:ascii="Times New Roman" w:hAnsi="Times New Roman" w:cs="Times New Roman"/>
          <w:color w:val="000000"/>
          <w:spacing w:val="-2"/>
          <w:sz w:val="24"/>
          <w:szCs w:val="24"/>
        </w:rPr>
        <w:t>деятельности.</w:t>
      </w:r>
      <w:r w:rsidRPr="00B4115F">
        <w:rPr>
          <w:rFonts w:ascii="Times New Roman" w:hAnsi="Times New Roman" w:cs="Times New Roman"/>
          <w:color w:val="000000"/>
          <w:spacing w:val="6"/>
          <w:sz w:val="24"/>
          <w:szCs w:val="24"/>
        </w:rPr>
        <w:t xml:space="preserve"> Каждое занятие оснащается необходимыми наглядными пособиями, раздаточным </w:t>
      </w:r>
      <w:r w:rsidRPr="00B4115F">
        <w:rPr>
          <w:rFonts w:ascii="Times New Roman" w:hAnsi="Times New Roman" w:cs="Times New Roman"/>
          <w:color w:val="000000"/>
          <w:spacing w:val="-1"/>
          <w:sz w:val="24"/>
          <w:szCs w:val="24"/>
        </w:rPr>
        <w:t xml:space="preserve">материалом, техническими средствами обучения. Занятия  должны носить практическую </w:t>
      </w:r>
      <w:r w:rsidRPr="00B4115F">
        <w:rPr>
          <w:rFonts w:ascii="Times New Roman" w:hAnsi="Times New Roman" w:cs="Times New Roman"/>
          <w:color w:val="000000"/>
          <w:sz w:val="24"/>
          <w:szCs w:val="24"/>
        </w:rPr>
        <w:t xml:space="preserve">направленность, быть тесно связаны с другими учебными предметами, готовить обучающихся к жизни в обществе. </w:t>
      </w:r>
    </w:p>
    <w:p w:rsidR="007E5DBE" w:rsidRPr="00B4115F" w:rsidRDefault="007E5DBE" w:rsidP="007E5DBE">
      <w:pPr>
        <w:shd w:val="clear" w:color="auto" w:fill="FFFFFF"/>
        <w:spacing w:after="0" w:line="240" w:lineRule="auto"/>
        <w:ind w:left="72" w:right="50" w:firstLine="637"/>
        <w:jc w:val="both"/>
        <w:rPr>
          <w:rFonts w:ascii="Times New Roman" w:hAnsi="Times New Roman" w:cs="Times New Roman"/>
          <w:color w:val="000000"/>
          <w:spacing w:val="-1"/>
          <w:sz w:val="24"/>
          <w:szCs w:val="24"/>
        </w:rPr>
      </w:pPr>
      <w:r w:rsidRPr="00B4115F">
        <w:rPr>
          <w:rFonts w:ascii="Times New Roman" w:hAnsi="Times New Roman" w:cs="Times New Roman"/>
          <w:color w:val="000000"/>
          <w:sz w:val="24"/>
          <w:szCs w:val="24"/>
        </w:rPr>
        <w:t xml:space="preserve">Программа «Сенсорное развитие» </w:t>
      </w:r>
      <w:r w:rsidRPr="00B4115F">
        <w:rPr>
          <w:rFonts w:ascii="Times New Roman" w:hAnsi="Times New Roman" w:cs="Times New Roman"/>
          <w:color w:val="000000"/>
          <w:spacing w:val="-2"/>
          <w:sz w:val="24"/>
          <w:szCs w:val="24"/>
        </w:rPr>
        <w:t xml:space="preserve">имеет концентрическую структуру. В каждом последующем классе задания </w:t>
      </w:r>
      <w:r w:rsidRPr="00B4115F">
        <w:rPr>
          <w:rFonts w:ascii="Times New Roman" w:hAnsi="Times New Roman" w:cs="Times New Roman"/>
          <w:color w:val="000000"/>
          <w:spacing w:val="-1"/>
          <w:sz w:val="24"/>
          <w:szCs w:val="24"/>
        </w:rPr>
        <w:t>усложняются, увеличивается объем материала, наращивается темп выполнения работы.</w:t>
      </w:r>
    </w:p>
    <w:p w:rsidR="007E5DBE" w:rsidRPr="00B4115F" w:rsidRDefault="007E5DBE" w:rsidP="007E5DBE">
      <w:pPr>
        <w:shd w:val="clear" w:color="auto" w:fill="FFFFFF"/>
        <w:spacing w:after="0" w:line="240" w:lineRule="auto"/>
        <w:ind w:left="72" w:right="50" w:firstLine="637"/>
        <w:jc w:val="both"/>
        <w:rPr>
          <w:rFonts w:ascii="Times New Roman" w:hAnsi="Times New Roman" w:cs="Times New Roman"/>
          <w:color w:val="000000"/>
          <w:spacing w:val="-1"/>
          <w:sz w:val="24"/>
          <w:szCs w:val="24"/>
        </w:rPr>
      </w:pPr>
      <w:r w:rsidRPr="00B4115F">
        <w:rPr>
          <w:rFonts w:ascii="Times New Roman" w:hAnsi="Times New Roman" w:cs="Times New Roman"/>
          <w:color w:val="000000"/>
          <w:spacing w:val="-1"/>
          <w:sz w:val="24"/>
          <w:szCs w:val="24"/>
        </w:rPr>
        <w:t>Оценка достижений обучающихся производится по результатам диагностического обследования, которое проводится в конце первого и второго полугодия и данные оформляются в таблице мониторинга.</w:t>
      </w:r>
    </w:p>
    <w:p w:rsidR="007E5DBE" w:rsidRPr="00B4115F" w:rsidRDefault="007E5DBE" w:rsidP="007E5DBE">
      <w:pPr>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 xml:space="preserve">В начале года проводится обследование уровня сформированности моторных и сенсорных процессов обучающихся, для чего используются диагностические задания Н.И.Озерецкого, М.О.Гуревича. </w:t>
      </w:r>
    </w:p>
    <w:p w:rsidR="007E5DBE" w:rsidRPr="00B4115F" w:rsidRDefault="007E5DBE" w:rsidP="007E5DBE">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7E5DBE" w:rsidRPr="00B4115F" w:rsidRDefault="007E5DBE" w:rsidP="007E5DBE">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4115F">
        <w:rPr>
          <w:rFonts w:ascii="Times New Roman" w:eastAsia="Times New Roman" w:hAnsi="Times New Roman" w:cs="Times New Roman"/>
          <w:b/>
          <w:i/>
          <w:color w:val="000000"/>
          <w:sz w:val="24"/>
          <w:szCs w:val="24"/>
          <w:lang w:eastAsia="ru-RU"/>
        </w:rPr>
        <w:t>Общая характеристика коррекционного курса</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В программе выделены два основных направления работы: формирование знаний сенсорных эталонов (цвет, форма, величина), и обучение использованию специальных (перцептивных) действий, необходимых для выявления свойств и качеств какого-либо предмета. </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пальчиковые игры и упражнения, двигательные минутки, танцевальные движения и др.</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По каждому разделу происходит усложнение заданий от первого к четвертому классу. В основе программы лежит комплексный подход, который предполагает на одном занятии решение задач из нескольких разделов программы, что способствует целостному развитию ребенка. </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Коррекционный курс «Сенсорное развитие» предусматривает изучение следующих разделов: развитие моторики, графомоторных навыков; тактильно-двигательное восприятие; кинестетическое и кинетическое развитие; восприятие формы, величины, цвета; конструирование предметов; развитие зрительного восприятия; восприятие особых свойств предметов через развитие обоняния, барических ощущений, вкусовых качеств; развитие слухового восприятия; восприятие пространства и времени.</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Особое место отводится работе по укреплению моторики рук, развитию координации движений кисти рук и пальцев. Включение упражнений на развитие моторики, графомоторных навыков направлено на  расширение двигательного опыта учащихся, развитие умения согласовывать движения различных частей тела, целенаправленно выполнять действия по инструкции педагога, что является основой для формирования у учащихся пространственной ориентировки. </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На формирование у детей ощущений от различных поз и движений тела и отдельных его частей направлен цикл упражнений на кинестетическое и кинетическое развитие. Особую роль играет развитие тактильно-двигательного восприятия, которое способствует формированию всей полноты представлений об объектах окружающего мира. Предметы могут обладать такими свойствами, которые невозможно узнать и определить только с помощью зрительного или слухового анализатора. Формирование ощущений этого вида у детей с интеллектуальной недостаточностью значительно затруднено, т.к. наблюдается пассивность и недостаточная целенаправленность осязательной деятельности;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тактильного, двигательного (кинестетический, кинетический), зрительного.</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Замедленность, узость восприятия, недостаточная дифференцированность значительно затрудняют детям с нарушением развития ознакомление с окружающим миром. Важная роль в программе отводится упражнениям на восприятие формы, величины, цвета предметов, занятиям по конструированию, которые помогают расширять и закреплять знания учащихся о сенсорных эталонах. Учитывая особенности психофизиологического развития детей с интеллектуальными нарушениями, такая работа требует системного и последовательного подхода. Такие дети затрудняются в различении, дифференциации и последовательности обследования форм. Им свойственны фрагментарность, </w:t>
      </w:r>
      <w:r w:rsidRPr="00B4115F">
        <w:rPr>
          <w:rFonts w:ascii="Times New Roman" w:eastAsia="Times New Roman" w:hAnsi="Times New Roman" w:cs="Times New Roman"/>
          <w:color w:val="000000"/>
          <w:sz w:val="24"/>
          <w:szCs w:val="24"/>
          <w:lang w:eastAsia="ru-RU"/>
        </w:rPr>
        <w:lastRenderedPageBreak/>
        <w:t xml:space="preserve">бедность восприятия, неумение анализировать и сравнивать. То же  проявляется и при знакомстве с величиной предметов.  В программе предусмотрены упражнения на восприятие формы, величины и цвета, группирование предметов по различным признакам (2—3), составление цепочки из геометрических фигур, сравнение плоскостных и объемных фигур. </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Познавая  особые свойства предметов через развитие обоняния, температурные ощущения, вкусовые качества обучающийся узнает окружающий мир во всем многообразии его свойств, качеств, вкусов, запахов.  </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Значительные отклонения в речевой деятельности умственно отсталого ребенка связаны с нарушениями слухового восприятия вследствие их малой дифференцированности. Им свойственны ограниченное понимание обращенной речи,  задержка развития фонематического слуха, снижение познавательной активности, неустойчивость внимания, моторное недоразвитие. Для решения указанных недостатков в программу включены упражнения на развитие слухового восприятия.</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Важное место занимает обучение детей пространственной ориентировке,  что представляет большую трудность для учащихся с интеллектуальной недостаточностью, поэтому в программу введены упражнения на восприятие пространства. </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Особой сложностью  для учащихся с интеллектуальными нарушениями является восприятие времени.  Так как время трудно представить: оно всегда в движении, текуче, непрерывно. Ряд упражнений,  включенных в программу, предполагает формирование временных понятий и представлений: сутки, времена года. </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ab/>
        <w:t>Для проведения коррекционной работы требуется специально организованная предметно-пространственная среда: функционально ориентированные игрушки и пособия для развития сенсомоторных функций; игрушки и пособия для развития тонкой моторики, спортивный инвентарь для развития крупной моторики; оборудование для занятий музыкой, ритмикой, изобразительной деятельностью; разнообразный арсенал техники арт-терапии.</w:t>
      </w:r>
    </w:p>
    <w:p w:rsidR="007E5DBE" w:rsidRPr="00B4115F" w:rsidRDefault="007E5DBE" w:rsidP="007E5DBE">
      <w:pPr>
        <w:shd w:val="clear" w:color="auto" w:fill="FFFFFF"/>
        <w:spacing w:after="0" w:line="240" w:lineRule="auto"/>
        <w:ind w:firstLine="709"/>
        <w:jc w:val="center"/>
        <w:rPr>
          <w:rFonts w:ascii="Times New Roman" w:eastAsia="Times New Roman" w:hAnsi="Times New Roman" w:cs="Times New Roman"/>
          <w:b/>
          <w:i/>
          <w:color w:val="000000"/>
          <w:sz w:val="24"/>
          <w:szCs w:val="24"/>
          <w:lang w:eastAsia="ru-RU"/>
        </w:rPr>
      </w:pPr>
    </w:p>
    <w:p w:rsidR="007E5DBE" w:rsidRPr="00B4115F" w:rsidRDefault="007E5DBE" w:rsidP="007E5DBE">
      <w:pPr>
        <w:shd w:val="clear" w:color="auto" w:fill="FFFFFF"/>
        <w:spacing w:after="0" w:line="240" w:lineRule="auto"/>
        <w:ind w:firstLine="709"/>
        <w:jc w:val="center"/>
        <w:rPr>
          <w:rFonts w:ascii="Times New Roman" w:eastAsia="Times New Roman" w:hAnsi="Times New Roman" w:cs="Times New Roman"/>
          <w:b/>
          <w:i/>
          <w:color w:val="000000"/>
          <w:sz w:val="24"/>
          <w:szCs w:val="24"/>
          <w:lang w:eastAsia="ru-RU"/>
        </w:rPr>
      </w:pPr>
      <w:r w:rsidRPr="00B4115F">
        <w:rPr>
          <w:rFonts w:ascii="Times New Roman" w:eastAsia="Times New Roman" w:hAnsi="Times New Roman" w:cs="Times New Roman"/>
          <w:b/>
          <w:i/>
          <w:color w:val="000000"/>
          <w:sz w:val="24"/>
          <w:szCs w:val="24"/>
          <w:lang w:eastAsia="ru-RU"/>
        </w:rPr>
        <w:t>Описание места коррекционного курса «Сенсорное развитие»</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Занятия по сенсорному развитию являются частью коррекционного курса «Коррекционно-развивающие занятия» и входят в учебный план основной образовательной программы  для учащихся 2 варианта обучения. </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Целенаправленная системная работа по сенсорному воспитанию позволяет сдвинуть сроки и увеличить темп сенсорного развития ребенка, преодолев многие отклонения в развитии восприятия умственно отсталых детей, значительно приблизив его к нормативному уровню. Работа по сенсорному воспитанию оказывает существенное воздействие на весь ход психического развития ребенка, стимулируя развитие деятельности, мышления и речи.</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E5DBE" w:rsidRPr="00B4115F" w:rsidRDefault="007E5DBE" w:rsidP="007E5DBE">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4115F">
        <w:rPr>
          <w:rFonts w:ascii="Times New Roman" w:eastAsia="Times New Roman" w:hAnsi="Times New Roman" w:cs="Times New Roman"/>
          <w:b/>
          <w:i/>
          <w:color w:val="000000"/>
          <w:sz w:val="24"/>
          <w:szCs w:val="24"/>
          <w:lang w:eastAsia="ru-RU"/>
        </w:rPr>
        <w:t>Планируемые результаты освоения программы по сенсорному развитию</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xml:space="preserve">В рабочей программе даны конкретные формулировки планируемых результатов, которые могут быть не достигнуты в течение одного или нескольких занятий. </w:t>
      </w:r>
    </w:p>
    <w:p w:rsidR="007E5DBE" w:rsidRPr="00B4115F" w:rsidRDefault="007E5DBE" w:rsidP="007E5DBE">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4115F">
        <w:rPr>
          <w:rFonts w:ascii="Times New Roman" w:eastAsia="Times New Roman" w:hAnsi="Times New Roman" w:cs="Times New Roman"/>
          <w:b/>
          <w:i/>
          <w:color w:val="000000"/>
          <w:sz w:val="24"/>
          <w:szCs w:val="24"/>
          <w:lang w:eastAsia="ru-RU"/>
        </w:rPr>
        <w:t>1 класс</w:t>
      </w:r>
    </w:p>
    <w:p w:rsidR="007E5DBE" w:rsidRPr="00B4115F" w:rsidRDefault="007E5DBE" w:rsidP="007E5DB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К концу учебного года учащийся должен:</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выполнять действия по инструкции педагога, обращаться за помощью к педагогу;</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lastRenderedPageBreak/>
        <w:t>- пользоваться письменными принадлежностями;</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сравнивать предметы по одному из указанных признаков: форма, величина, цвет;</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соотносить и различать основные цвета;</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группировать геометрические фигуры;</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составлять предмет из частей;</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определять на ощупь величину предмета;</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определять отличительные и общие признаки двух предметов (с помощью педагога);</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различать простые речевые и неречевые звуки;</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ориентироваться на плоскости листа бумаги и на собственном теле (с помощью педагога);</w:t>
      </w:r>
    </w:p>
    <w:p w:rsidR="007E5DBE" w:rsidRPr="00B4115F" w:rsidRDefault="007E5DBE" w:rsidP="007E5D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4115F">
        <w:rPr>
          <w:rFonts w:ascii="Times New Roman" w:eastAsia="Times New Roman" w:hAnsi="Times New Roman" w:cs="Times New Roman"/>
          <w:color w:val="000000"/>
          <w:sz w:val="24"/>
          <w:szCs w:val="24"/>
          <w:lang w:eastAsia="ru-RU"/>
        </w:rPr>
        <w:t>- определять части суток (день-ночь).</w:t>
      </w:r>
    </w:p>
    <w:p w:rsidR="007E5DBE" w:rsidRPr="00B4115F" w:rsidRDefault="007E5DBE" w:rsidP="007E5DBE">
      <w:pPr>
        <w:spacing w:after="0" w:line="240" w:lineRule="auto"/>
        <w:jc w:val="center"/>
        <w:rPr>
          <w:rFonts w:ascii="Times New Roman" w:hAnsi="Times New Roman" w:cs="Times New Roman"/>
          <w:b/>
          <w:bCs/>
          <w:i/>
          <w:color w:val="04070C"/>
          <w:sz w:val="24"/>
          <w:szCs w:val="24"/>
        </w:rPr>
      </w:pPr>
    </w:p>
    <w:p w:rsidR="007E5DBE" w:rsidRPr="00B4115F" w:rsidRDefault="007E5DBE" w:rsidP="007E5DBE">
      <w:pPr>
        <w:spacing w:after="0" w:line="240" w:lineRule="auto"/>
        <w:jc w:val="center"/>
        <w:rPr>
          <w:rFonts w:ascii="Times New Roman" w:hAnsi="Times New Roman" w:cs="Times New Roman"/>
          <w:b/>
          <w:bCs/>
          <w:i/>
          <w:color w:val="04070C"/>
          <w:sz w:val="24"/>
          <w:szCs w:val="24"/>
        </w:rPr>
      </w:pPr>
      <w:r w:rsidRPr="00B4115F">
        <w:rPr>
          <w:rFonts w:ascii="Times New Roman" w:hAnsi="Times New Roman" w:cs="Times New Roman"/>
          <w:b/>
          <w:bCs/>
          <w:i/>
          <w:color w:val="04070C"/>
          <w:sz w:val="24"/>
          <w:szCs w:val="24"/>
        </w:rPr>
        <w:t xml:space="preserve">Способы и формы </w:t>
      </w:r>
      <w:r w:rsidRPr="00B4115F">
        <w:rPr>
          <w:rFonts w:ascii="Times New Roman" w:hAnsi="Times New Roman" w:cs="Times New Roman"/>
          <w:b/>
          <w:i/>
          <w:color w:val="04070C"/>
          <w:sz w:val="24"/>
          <w:szCs w:val="24"/>
        </w:rPr>
        <w:t>оценивания</w:t>
      </w:r>
      <w:r w:rsidRPr="00B4115F">
        <w:rPr>
          <w:rFonts w:ascii="Times New Roman" w:hAnsi="Times New Roman" w:cs="Times New Roman"/>
          <w:b/>
          <w:bCs/>
          <w:i/>
          <w:color w:val="04070C"/>
          <w:sz w:val="24"/>
          <w:szCs w:val="24"/>
        </w:rPr>
        <w:t xml:space="preserve"> результатов прохождения программы </w:t>
      </w:r>
    </w:p>
    <w:p w:rsidR="007E5DBE" w:rsidRPr="00B4115F" w:rsidRDefault="007E5DBE" w:rsidP="007E5DBE">
      <w:pPr>
        <w:spacing w:after="0" w:line="240" w:lineRule="auto"/>
        <w:jc w:val="center"/>
        <w:rPr>
          <w:rFonts w:ascii="Times New Roman" w:hAnsi="Times New Roman" w:cs="Times New Roman"/>
          <w:i/>
          <w:color w:val="000000"/>
          <w:sz w:val="24"/>
          <w:szCs w:val="24"/>
        </w:rPr>
      </w:pPr>
      <w:r w:rsidRPr="00B4115F">
        <w:rPr>
          <w:rFonts w:ascii="Times New Roman" w:hAnsi="Times New Roman" w:cs="Times New Roman"/>
          <w:b/>
          <w:i/>
          <w:color w:val="04070C"/>
          <w:sz w:val="24"/>
          <w:szCs w:val="24"/>
        </w:rPr>
        <w:t>по сенсорному развитию</w:t>
      </w:r>
    </w:p>
    <w:p w:rsidR="007E5DBE" w:rsidRPr="00B4115F" w:rsidRDefault="007E5DBE" w:rsidP="007E5DBE">
      <w:pPr>
        <w:spacing w:after="0" w:line="240" w:lineRule="auto"/>
        <w:ind w:firstLine="708"/>
        <w:jc w:val="both"/>
        <w:rPr>
          <w:rFonts w:ascii="Times New Roman" w:hAnsi="Times New Roman" w:cs="Times New Roman"/>
          <w:color w:val="000000"/>
          <w:sz w:val="24"/>
          <w:szCs w:val="24"/>
        </w:rPr>
      </w:pPr>
      <w:r w:rsidRPr="00B4115F">
        <w:rPr>
          <w:rFonts w:ascii="Times New Roman" w:hAnsi="Times New Roman" w:cs="Times New Roman"/>
          <w:color w:val="04070C"/>
          <w:sz w:val="24"/>
          <w:szCs w:val="24"/>
        </w:rPr>
        <w:t>Коррекционный курс имеет безотметочную  систему прохождения материала. Результат выполнения задания отмечается жетоном (смайликом), картинкой, табличкой со словом, сюрпризом, используются слова-одобрения, карточки с эмоциями. В конце занятия можно использовать  прием цветограммы. Детям предлагается прикрепить (нарисовать, раскрасить) соответствующий  по цвету символ, определяя качество выполненного самостоятельно задания или практическую деятельность. Сравнение результатов изменения цветовой гаммы на протяжении некоторого времени позволяет наблюдать динамику качества выполненной работы, сравнивая личные результаты.</w:t>
      </w:r>
    </w:p>
    <w:p w:rsidR="007E5DBE" w:rsidRPr="00B4115F" w:rsidRDefault="007E5DBE" w:rsidP="007E5DBE">
      <w:pPr>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 xml:space="preserve">Из-за системных нарушений развития обучающихся с умеренной и тяжелой умственной отсталостью для данной категории детей показан </w:t>
      </w:r>
      <w:r w:rsidRPr="00B4115F">
        <w:rPr>
          <w:rFonts w:ascii="Times New Roman" w:hAnsi="Times New Roman" w:cs="Times New Roman"/>
          <w:i/>
          <w:sz w:val="24"/>
          <w:szCs w:val="24"/>
        </w:rPr>
        <w:t>индивидуальный уровень итогового результата общего образования</w:t>
      </w:r>
      <w:r w:rsidRPr="00B4115F">
        <w:rPr>
          <w:rFonts w:ascii="Times New Roman" w:hAnsi="Times New Roman" w:cs="Times New Roman"/>
          <w:sz w:val="24"/>
          <w:szCs w:val="24"/>
        </w:rPr>
        <w:t xml:space="preserve">. </w:t>
      </w:r>
    </w:p>
    <w:p w:rsidR="007E5DBE" w:rsidRPr="00B4115F" w:rsidRDefault="007E5DBE" w:rsidP="007E5DBE">
      <w:pPr>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Итоговые достижения обучающихся с умеренной и тяжелой умственной отсталостью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w:t>
      </w:r>
      <w:r w:rsidRPr="00B4115F">
        <w:rPr>
          <w:rFonts w:ascii="Times New Roman" w:hAnsi="Times New Roman" w:cs="Times New Roman"/>
          <w:i/>
          <w:sz w:val="24"/>
          <w:szCs w:val="24"/>
        </w:rPr>
        <w:t xml:space="preserve"> </w:t>
      </w:r>
      <w:r w:rsidRPr="00B4115F">
        <w:rPr>
          <w:rFonts w:ascii="Times New Roman" w:hAnsi="Times New Roman" w:cs="Times New Roman"/>
          <w:sz w:val="24"/>
          <w:szCs w:val="24"/>
        </w:rPr>
        <w:t xml:space="preserve">возможностями ребенка и тем, что его образование нацелено на максимальное развитие жизненной компетенции. </w:t>
      </w:r>
    </w:p>
    <w:p w:rsidR="007E5DBE" w:rsidRPr="00B4115F" w:rsidRDefault="007E5DBE" w:rsidP="007E5DBE">
      <w:pPr>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 xml:space="preserve">По итогам освоения отраженных в программе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7E5DBE" w:rsidRPr="00B4115F" w:rsidRDefault="007E5DBE" w:rsidP="007E5DBE">
      <w:pPr>
        <w:spacing w:after="0" w:line="240" w:lineRule="auto"/>
        <w:ind w:firstLine="720"/>
        <w:jc w:val="both"/>
        <w:rPr>
          <w:rFonts w:ascii="Times New Roman" w:hAnsi="Times New Roman" w:cs="Times New Roman"/>
          <w:sz w:val="24"/>
          <w:szCs w:val="24"/>
        </w:rPr>
      </w:pPr>
      <w:r w:rsidRPr="00B4115F">
        <w:rPr>
          <w:rFonts w:ascii="Times New Roman" w:hAnsi="Times New Roman" w:cs="Times New Roman"/>
          <w:sz w:val="24"/>
          <w:szCs w:val="24"/>
        </w:rPr>
        <w:t xml:space="preserve">При оценке результативности обучения важно учитывать затруднения обучающегося в освоении программы, которые не должны рассматриваться как показатель неуспешности их обучения и развития в целом. Так же должны учитываться особенности психического, неврологического и соматического состояния каждого обучающегося.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w:t>
      </w:r>
    </w:p>
    <w:p w:rsidR="007E5DBE" w:rsidRPr="00B4115F" w:rsidRDefault="007E5DBE" w:rsidP="007E5DBE">
      <w:pPr>
        <w:spacing w:after="0" w:line="240" w:lineRule="auto"/>
        <w:ind w:firstLine="709"/>
        <w:jc w:val="both"/>
        <w:rPr>
          <w:rFonts w:ascii="Times New Roman" w:hAnsi="Times New Roman" w:cs="Times New Roman"/>
          <w:i/>
          <w:sz w:val="24"/>
          <w:szCs w:val="24"/>
        </w:rPr>
      </w:pPr>
      <w:r w:rsidRPr="00B4115F">
        <w:rPr>
          <w:rFonts w:ascii="Times New Roman" w:hAnsi="Times New Roman" w:cs="Times New Roman"/>
          <w:sz w:val="24"/>
          <w:szCs w:val="24"/>
        </w:rPr>
        <w:t xml:space="preserve">Мониторинг результатов обучения проводится не реже одного раза в полугодие. </w:t>
      </w:r>
      <w:r w:rsidRPr="00B4115F">
        <w:rPr>
          <w:rFonts w:ascii="Times New Roman" w:hAnsi="Times New Roman" w:cs="Times New Roman"/>
          <w:i/>
          <w:sz w:val="24"/>
          <w:szCs w:val="24"/>
        </w:rPr>
        <w:t xml:space="preserve">В ходе мониторинга оценивается уровень сформированности представлений, действий и операций таким образом: </w:t>
      </w:r>
    </w:p>
    <w:p w:rsidR="007E5DBE" w:rsidRPr="00B4115F" w:rsidRDefault="007E5DBE" w:rsidP="007E5DBE">
      <w:pPr>
        <w:pStyle w:val="a3"/>
        <w:numPr>
          <w:ilvl w:val="0"/>
          <w:numId w:val="1"/>
        </w:numPr>
        <w:spacing w:after="0" w:line="240" w:lineRule="auto"/>
        <w:jc w:val="both"/>
        <w:rPr>
          <w:rFonts w:ascii="Times New Roman" w:hAnsi="Times New Roman"/>
          <w:sz w:val="24"/>
          <w:szCs w:val="24"/>
        </w:rPr>
      </w:pPr>
      <w:r w:rsidRPr="00B4115F">
        <w:rPr>
          <w:rFonts w:ascii="Times New Roman" w:hAnsi="Times New Roman"/>
          <w:sz w:val="24"/>
          <w:szCs w:val="24"/>
        </w:rPr>
        <w:lastRenderedPageBreak/>
        <w:t xml:space="preserve">выполняет действие самостоятельно, </w:t>
      </w:r>
    </w:p>
    <w:p w:rsidR="007E5DBE" w:rsidRPr="00B4115F" w:rsidRDefault="007E5DBE" w:rsidP="007E5DBE">
      <w:pPr>
        <w:pStyle w:val="a3"/>
        <w:numPr>
          <w:ilvl w:val="0"/>
          <w:numId w:val="1"/>
        </w:numPr>
        <w:spacing w:after="0" w:line="240" w:lineRule="auto"/>
        <w:jc w:val="both"/>
        <w:rPr>
          <w:rFonts w:ascii="Times New Roman" w:hAnsi="Times New Roman"/>
          <w:sz w:val="24"/>
          <w:szCs w:val="24"/>
        </w:rPr>
      </w:pPr>
      <w:r w:rsidRPr="00B4115F">
        <w:rPr>
          <w:rFonts w:ascii="Times New Roman" w:hAnsi="Times New Roman"/>
          <w:sz w:val="24"/>
          <w:szCs w:val="24"/>
        </w:rPr>
        <w:t xml:space="preserve">выполняет действие по инструкции (вербальной или невербальной), </w:t>
      </w:r>
    </w:p>
    <w:p w:rsidR="007E5DBE" w:rsidRPr="00B4115F" w:rsidRDefault="007E5DBE" w:rsidP="007E5DBE">
      <w:pPr>
        <w:pStyle w:val="a3"/>
        <w:numPr>
          <w:ilvl w:val="0"/>
          <w:numId w:val="1"/>
        </w:numPr>
        <w:spacing w:after="0" w:line="240" w:lineRule="auto"/>
        <w:jc w:val="both"/>
        <w:rPr>
          <w:rFonts w:ascii="Times New Roman" w:hAnsi="Times New Roman"/>
          <w:sz w:val="24"/>
          <w:szCs w:val="24"/>
        </w:rPr>
      </w:pPr>
      <w:r w:rsidRPr="00B4115F">
        <w:rPr>
          <w:rFonts w:ascii="Times New Roman" w:hAnsi="Times New Roman"/>
          <w:sz w:val="24"/>
          <w:szCs w:val="24"/>
        </w:rPr>
        <w:t xml:space="preserve">выполняет действие по образцу, </w:t>
      </w:r>
    </w:p>
    <w:p w:rsidR="007E5DBE" w:rsidRPr="00B4115F" w:rsidRDefault="007E5DBE" w:rsidP="007E5DBE">
      <w:pPr>
        <w:pStyle w:val="a3"/>
        <w:numPr>
          <w:ilvl w:val="0"/>
          <w:numId w:val="1"/>
        </w:numPr>
        <w:spacing w:after="0" w:line="240" w:lineRule="auto"/>
        <w:jc w:val="both"/>
        <w:rPr>
          <w:rFonts w:ascii="Times New Roman" w:hAnsi="Times New Roman"/>
          <w:sz w:val="24"/>
          <w:szCs w:val="24"/>
        </w:rPr>
      </w:pPr>
      <w:r w:rsidRPr="00B4115F">
        <w:rPr>
          <w:rFonts w:ascii="Times New Roman" w:hAnsi="Times New Roman"/>
          <w:sz w:val="24"/>
          <w:szCs w:val="24"/>
        </w:rPr>
        <w:t xml:space="preserve">выполняет действие с частичной физической помощью, </w:t>
      </w:r>
    </w:p>
    <w:p w:rsidR="007E5DBE" w:rsidRPr="00B4115F" w:rsidRDefault="007E5DBE" w:rsidP="007E5DBE">
      <w:pPr>
        <w:pStyle w:val="a3"/>
        <w:numPr>
          <w:ilvl w:val="0"/>
          <w:numId w:val="1"/>
        </w:numPr>
        <w:spacing w:after="0" w:line="240" w:lineRule="auto"/>
        <w:jc w:val="both"/>
        <w:rPr>
          <w:rFonts w:ascii="Times New Roman" w:hAnsi="Times New Roman"/>
          <w:sz w:val="24"/>
          <w:szCs w:val="24"/>
        </w:rPr>
      </w:pPr>
      <w:r w:rsidRPr="00B4115F">
        <w:rPr>
          <w:rFonts w:ascii="Times New Roman" w:hAnsi="Times New Roman"/>
          <w:sz w:val="24"/>
          <w:szCs w:val="24"/>
        </w:rPr>
        <w:t xml:space="preserve">выполняет действие со значительной физической помощью, </w:t>
      </w:r>
    </w:p>
    <w:p w:rsidR="007E5DBE" w:rsidRPr="00B4115F" w:rsidRDefault="007E5DBE" w:rsidP="007E5DBE">
      <w:pPr>
        <w:pStyle w:val="a3"/>
        <w:numPr>
          <w:ilvl w:val="0"/>
          <w:numId w:val="1"/>
        </w:numPr>
        <w:spacing w:after="0" w:line="240" w:lineRule="auto"/>
        <w:jc w:val="both"/>
        <w:rPr>
          <w:rFonts w:ascii="Times New Roman" w:hAnsi="Times New Roman"/>
          <w:sz w:val="24"/>
          <w:szCs w:val="24"/>
        </w:rPr>
      </w:pPr>
      <w:r w:rsidRPr="00B4115F">
        <w:rPr>
          <w:rFonts w:ascii="Times New Roman" w:hAnsi="Times New Roman"/>
          <w:sz w:val="24"/>
          <w:szCs w:val="24"/>
        </w:rPr>
        <w:t xml:space="preserve">действие не выполняет; </w:t>
      </w:r>
    </w:p>
    <w:p w:rsidR="007E5DBE" w:rsidRPr="00B4115F" w:rsidRDefault="007E5DBE" w:rsidP="007E5DBE">
      <w:pPr>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i/>
          <w:sz w:val="24"/>
          <w:szCs w:val="24"/>
        </w:rPr>
        <w:t>представление:</w:t>
      </w:r>
      <w:r w:rsidRPr="00B4115F">
        <w:rPr>
          <w:rFonts w:ascii="Times New Roman" w:hAnsi="Times New Roman" w:cs="Times New Roman"/>
          <w:sz w:val="24"/>
          <w:szCs w:val="24"/>
        </w:rPr>
        <w:t xml:space="preserve"> </w:t>
      </w:r>
    </w:p>
    <w:p w:rsidR="007E5DBE" w:rsidRPr="00B4115F" w:rsidRDefault="007E5DBE" w:rsidP="007E5DBE">
      <w:pPr>
        <w:pStyle w:val="a3"/>
        <w:numPr>
          <w:ilvl w:val="0"/>
          <w:numId w:val="2"/>
        </w:numPr>
        <w:spacing w:after="0" w:line="240" w:lineRule="auto"/>
        <w:ind w:left="426"/>
        <w:jc w:val="both"/>
        <w:rPr>
          <w:rFonts w:ascii="Times New Roman" w:hAnsi="Times New Roman"/>
          <w:sz w:val="24"/>
          <w:szCs w:val="24"/>
        </w:rPr>
      </w:pPr>
      <w:r w:rsidRPr="00B4115F">
        <w:rPr>
          <w:rFonts w:ascii="Times New Roman" w:hAnsi="Times New Roman"/>
          <w:sz w:val="24"/>
          <w:szCs w:val="24"/>
        </w:rPr>
        <w:t xml:space="preserve">узнает объект, </w:t>
      </w:r>
    </w:p>
    <w:p w:rsidR="007E5DBE" w:rsidRPr="00B4115F" w:rsidRDefault="007E5DBE" w:rsidP="007E5DBE">
      <w:pPr>
        <w:pStyle w:val="a3"/>
        <w:numPr>
          <w:ilvl w:val="0"/>
          <w:numId w:val="2"/>
        </w:numPr>
        <w:spacing w:after="0" w:line="240" w:lineRule="auto"/>
        <w:ind w:left="426"/>
        <w:jc w:val="both"/>
        <w:rPr>
          <w:rFonts w:ascii="Times New Roman" w:hAnsi="Times New Roman"/>
          <w:sz w:val="24"/>
          <w:szCs w:val="24"/>
        </w:rPr>
      </w:pPr>
      <w:r w:rsidRPr="00B4115F">
        <w:rPr>
          <w:rFonts w:ascii="Times New Roman" w:hAnsi="Times New Roman"/>
          <w:sz w:val="24"/>
          <w:szCs w:val="24"/>
        </w:rPr>
        <w:t xml:space="preserve">не всегда узнает объект (ситуативно), </w:t>
      </w:r>
    </w:p>
    <w:p w:rsidR="007E5DBE" w:rsidRPr="00B4115F" w:rsidRDefault="007E5DBE" w:rsidP="007E5DBE">
      <w:pPr>
        <w:pStyle w:val="a3"/>
        <w:numPr>
          <w:ilvl w:val="0"/>
          <w:numId w:val="2"/>
        </w:numPr>
        <w:spacing w:after="0" w:line="240" w:lineRule="auto"/>
        <w:ind w:left="426"/>
        <w:jc w:val="both"/>
        <w:rPr>
          <w:rFonts w:ascii="Times New Roman" w:hAnsi="Times New Roman"/>
          <w:sz w:val="24"/>
          <w:szCs w:val="24"/>
        </w:rPr>
      </w:pPr>
      <w:r w:rsidRPr="00B4115F">
        <w:rPr>
          <w:rFonts w:ascii="Times New Roman" w:hAnsi="Times New Roman"/>
          <w:sz w:val="24"/>
          <w:szCs w:val="24"/>
        </w:rPr>
        <w:t xml:space="preserve">не узнает объект. </w:t>
      </w:r>
    </w:p>
    <w:p w:rsidR="007E5DBE" w:rsidRPr="00B4115F" w:rsidRDefault="007E5DBE" w:rsidP="007E5DBE">
      <w:pPr>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 xml:space="preserve">Итоговые результаты образования за оцениваемый период оформляются описательно в дневниках наблюдения и в форме характеристики за учебный год. </w:t>
      </w:r>
    </w:p>
    <w:p w:rsidR="007E5DBE" w:rsidRPr="00B4115F" w:rsidRDefault="007E5DBE" w:rsidP="007E5DBE">
      <w:pPr>
        <w:spacing w:after="0" w:line="240" w:lineRule="auto"/>
        <w:ind w:firstLine="720"/>
        <w:jc w:val="both"/>
        <w:rPr>
          <w:rFonts w:ascii="Times New Roman" w:hAnsi="Times New Roman" w:cs="Times New Roman"/>
          <w:sz w:val="24"/>
          <w:szCs w:val="24"/>
        </w:rPr>
      </w:pPr>
      <w:r w:rsidRPr="00B4115F">
        <w:rPr>
          <w:rFonts w:ascii="Times New Roman" w:hAnsi="Times New Roman" w:cs="Times New Roman"/>
          <w:sz w:val="24"/>
          <w:szCs w:val="24"/>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7E5DBE" w:rsidRPr="00B4115F" w:rsidRDefault="007E5DBE" w:rsidP="007E5DBE">
      <w:pPr>
        <w:tabs>
          <w:tab w:val="left" w:pos="360"/>
        </w:tabs>
        <w:spacing w:after="0" w:line="240" w:lineRule="auto"/>
        <w:jc w:val="both"/>
        <w:rPr>
          <w:rFonts w:ascii="Times New Roman" w:hAnsi="Times New Roman" w:cs="Times New Roman"/>
          <w:color w:val="auto"/>
          <w:sz w:val="24"/>
          <w:szCs w:val="24"/>
        </w:rPr>
      </w:pPr>
      <w:r w:rsidRPr="00B4115F">
        <w:rPr>
          <w:rFonts w:ascii="Times New Roman" w:hAnsi="Times New Roman" w:cs="Times New Roman"/>
          <w:color w:val="auto"/>
          <w:sz w:val="24"/>
          <w:szCs w:val="24"/>
        </w:rPr>
        <w:t>•</w:t>
      </w:r>
      <w:r w:rsidRPr="00B4115F">
        <w:rPr>
          <w:rFonts w:ascii="Times New Roman" w:hAnsi="Times New Roman" w:cs="Times New Roman"/>
          <w:color w:val="auto"/>
          <w:sz w:val="24"/>
          <w:szCs w:val="24"/>
        </w:rPr>
        <w:tab/>
        <w:t>умение пользоваться невербальными формами коммуникации;</w:t>
      </w:r>
    </w:p>
    <w:p w:rsidR="007E5DBE" w:rsidRPr="00B4115F" w:rsidRDefault="007E5DBE" w:rsidP="007E5DBE">
      <w:pPr>
        <w:tabs>
          <w:tab w:val="left" w:pos="360"/>
        </w:tabs>
        <w:spacing w:after="0" w:line="240" w:lineRule="auto"/>
        <w:jc w:val="both"/>
        <w:rPr>
          <w:rFonts w:ascii="Times New Roman" w:hAnsi="Times New Roman" w:cs="Times New Roman"/>
          <w:color w:val="auto"/>
          <w:sz w:val="24"/>
          <w:szCs w:val="24"/>
        </w:rPr>
      </w:pPr>
      <w:r w:rsidRPr="00B4115F">
        <w:rPr>
          <w:rFonts w:ascii="Times New Roman" w:hAnsi="Times New Roman" w:cs="Times New Roman"/>
          <w:color w:val="auto"/>
          <w:sz w:val="24"/>
          <w:szCs w:val="24"/>
        </w:rPr>
        <w:t>•</w:t>
      </w:r>
      <w:r w:rsidRPr="00B4115F">
        <w:rPr>
          <w:rFonts w:ascii="Times New Roman" w:hAnsi="Times New Roman" w:cs="Times New Roman"/>
          <w:color w:val="auto"/>
          <w:sz w:val="24"/>
          <w:szCs w:val="24"/>
        </w:rPr>
        <w:tab/>
        <w:t>использовать руку для решения коммуникативных задач;</w:t>
      </w:r>
    </w:p>
    <w:p w:rsidR="007E5DBE" w:rsidRPr="00B4115F" w:rsidRDefault="007E5DBE" w:rsidP="007E5DBE">
      <w:pPr>
        <w:tabs>
          <w:tab w:val="left" w:pos="360"/>
        </w:tabs>
        <w:spacing w:after="0" w:line="240" w:lineRule="auto"/>
        <w:jc w:val="both"/>
        <w:rPr>
          <w:rFonts w:ascii="Times New Roman" w:hAnsi="Times New Roman" w:cs="Times New Roman"/>
          <w:color w:val="auto"/>
          <w:sz w:val="24"/>
          <w:szCs w:val="24"/>
        </w:rPr>
      </w:pPr>
      <w:r w:rsidRPr="00B4115F">
        <w:rPr>
          <w:rFonts w:ascii="Times New Roman" w:hAnsi="Times New Roman" w:cs="Times New Roman"/>
          <w:color w:val="auto"/>
          <w:sz w:val="24"/>
          <w:szCs w:val="24"/>
        </w:rPr>
        <w:t>•</w:t>
      </w:r>
      <w:r w:rsidRPr="00B4115F">
        <w:rPr>
          <w:rFonts w:ascii="Times New Roman" w:hAnsi="Times New Roman" w:cs="Times New Roman"/>
          <w:color w:val="auto"/>
          <w:sz w:val="24"/>
          <w:szCs w:val="24"/>
        </w:rPr>
        <w:tab/>
        <w:t>пользоваться указательным жестом, согласуя движения глаза и руки;</w:t>
      </w:r>
    </w:p>
    <w:p w:rsidR="007E5DBE" w:rsidRPr="00B4115F" w:rsidRDefault="007E5DBE" w:rsidP="007E5DBE">
      <w:pPr>
        <w:tabs>
          <w:tab w:val="left" w:pos="360"/>
        </w:tabs>
        <w:spacing w:after="0" w:line="240" w:lineRule="auto"/>
        <w:jc w:val="both"/>
        <w:rPr>
          <w:rFonts w:ascii="Times New Roman" w:hAnsi="Times New Roman" w:cs="Times New Roman"/>
          <w:color w:val="auto"/>
          <w:sz w:val="24"/>
          <w:szCs w:val="24"/>
        </w:rPr>
      </w:pPr>
      <w:r w:rsidRPr="00B4115F">
        <w:rPr>
          <w:rFonts w:ascii="Times New Roman" w:hAnsi="Times New Roman" w:cs="Times New Roman"/>
          <w:color w:val="auto"/>
          <w:sz w:val="24"/>
          <w:szCs w:val="24"/>
        </w:rPr>
        <w:t>•</w:t>
      </w:r>
      <w:r w:rsidRPr="00B4115F">
        <w:rPr>
          <w:rFonts w:ascii="Times New Roman" w:hAnsi="Times New Roman" w:cs="Times New Roman"/>
          <w:color w:val="auto"/>
          <w:sz w:val="24"/>
          <w:szCs w:val="24"/>
        </w:rPr>
        <w:tab/>
        <w:t>проявлять интерес к окружающему (людям, действиям с игрушками, предметами, материалами);</w:t>
      </w:r>
    </w:p>
    <w:p w:rsidR="007E5DBE" w:rsidRPr="00B4115F" w:rsidRDefault="007E5DBE" w:rsidP="007E5DBE">
      <w:pPr>
        <w:tabs>
          <w:tab w:val="left" w:pos="360"/>
        </w:tabs>
        <w:spacing w:after="0" w:line="240" w:lineRule="auto"/>
        <w:jc w:val="both"/>
        <w:rPr>
          <w:rFonts w:ascii="Times New Roman" w:hAnsi="Times New Roman" w:cs="Times New Roman"/>
          <w:color w:val="auto"/>
          <w:sz w:val="24"/>
          <w:szCs w:val="24"/>
        </w:rPr>
      </w:pPr>
      <w:r w:rsidRPr="00B4115F">
        <w:rPr>
          <w:rFonts w:ascii="Times New Roman" w:hAnsi="Times New Roman" w:cs="Times New Roman"/>
          <w:color w:val="auto"/>
          <w:sz w:val="24"/>
          <w:szCs w:val="24"/>
        </w:rPr>
        <w:t>•</w:t>
      </w:r>
      <w:r w:rsidRPr="00B4115F">
        <w:rPr>
          <w:rFonts w:ascii="Times New Roman" w:hAnsi="Times New Roman" w:cs="Times New Roman"/>
          <w:color w:val="auto"/>
          <w:sz w:val="24"/>
          <w:szCs w:val="24"/>
        </w:rPr>
        <w:tab/>
        <w:t xml:space="preserve">слушать и проявлять интерес к речевым высказываниям взрослых, стихам, потешкам, песенкам; </w:t>
      </w:r>
    </w:p>
    <w:p w:rsidR="007E5DBE" w:rsidRPr="00B4115F" w:rsidRDefault="007E5DBE" w:rsidP="007E5DBE">
      <w:pPr>
        <w:tabs>
          <w:tab w:val="left" w:pos="360"/>
        </w:tabs>
        <w:spacing w:after="0" w:line="240" w:lineRule="auto"/>
        <w:jc w:val="both"/>
        <w:rPr>
          <w:rFonts w:ascii="Times New Roman" w:hAnsi="Times New Roman" w:cs="Times New Roman"/>
          <w:color w:val="auto"/>
          <w:sz w:val="24"/>
          <w:szCs w:val="24"/>
        </w:rPr>
      </w:pPr>
      <w:r w:rsidRPr="00B4115F">
        <w:rPr>
          <w:rFonts w:ascii="Times New Roman" w:hAnsi="Times New Roman" w:cs="Times New Roman"/>
          <w:color w:val="auto"/>
          <w:sz w:val="24"/>
          <w:szCs w:val="24"/>
        </w:rPr>
        <w:t>•</w:t>
      </w:r>
      <w:r w:rsidRPr="00B4115F">
        <w:rPr>
          <w:rFonts w:ascii="Times New Roman" w:hAnsi="Times New Roman" w:cs="Times New Roman"/>
          <w:color w:val="auto"/>
          <w:sz w:val="24"/>
          <w:szCs w:val="24"/>
        </w:rPr>
        <w:tab/>
        <w:t>воспроизводить знакомые звукоподражания, слова и усеченные фразы;</w:t>
      </w:r>
    </w:p>
    <w:p w:rsidR="007E5DBE" w:rsidRPr="00B4115F" w:rsidRDefault="007E5DBE" w:rsidP="007E5DBE">
      <w:pPr>
        <w:tabs>
          <w:tab w:val="left" w:pos="360"/>
        </w:tabs>
        <w:spacing w:after="0" w:line="240" w:lineRule="auto"/>
        <w:rPr>
          <w:rFonts w:ascii="Times New Roman" w:hAnsi="Times New Roman" w:cs="Times New Roman"/>
          <w:color w:val="auto"/>
          <w:sz w:val="24"/>
          <w:szCs w:val="24"/>
        </w:rPr>
      </w:pPr>
      <w:r w:rsidRPr="00B4115F">
        <w:rPr>
          <w:rFonts w:ascii="Times New Roman" w:hAnsi="Times New Roman" w:cs="Times New Roman"/>
          <w:color w:val="auto"/>
          <w:sz w:val="24"/>
          <w:szCs w:val="24"/>
        </w:rPr>
        <w:t>•</w:t>
      </w:r>
      <w:r w:rsidRPr="00B4115F">
        <w:rPr>
          <w:rFonts w:ascii="Times New Roman" w:hAnsi="Times New Roman" w:cs="Times New Roman"/>
          <w:color w:val="auto"/>
          <w:sz w:val="24"/>
          <w:szCs w:val="24"/>
        </w:rPr>
        <w:tab/>
        <w:t>выполнять действия по простым речевым инструкциям.</w:t>
      </w:r>
    </w:p>
    <w:p w:rsidR="007E5DBE" w:rsidRPr="00B4115F" w:rsidRDefault="007E5DBE" w:rsidP="007E5DBE">
      <w:pPr>
        <w:spacing w:after="0" w:line="240" w:lineRule="auto"/>
        <w:jc w:val="center"/>
        <w:rPr>
          <w:rFonts w:ascii="Times New Roman" w:hAnsi="Times New Roman" w:cs="Times New Roman"/>
          <w:b/>
          <w:i/>
          <w:sz w:val="24"/>
          <w:szCs w:val="24"/>
        </w:rPr>
      </w:pPr>
    </w:p>
    <w:p w:rsidR="007E5DBE" w:rsidRPr="00B4115F" w:rsidRDefault="007E5DBE" w:rsidP="007E5DBE">
      <w:pPr>
        <w:spacing w:after="0" w:line="240" w:lineRule="auto"/>
        <w:jc w:val="center"/>
        <w:rPr>
          <w:rFonts w:ascii="Times New Roman" w:hAnsi="Times New Roman" w:cs="Times New Roman"/>
          <w:b/>
          <w:i/>
          <w:sz w:val="24"/>
          <w:szCs w:val="24"/>
        </w:rPr>
      </w:pPr>
    </w:p>
    <w:p w:rsidR="007E5DBE" w:rsidRPr="00B4115F" w:rsidRDefault="007E5DBE" w:rsidP="007E5DBE">
      <w:pPr>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Содержание коррекционного курса по сенсорному развитию</w:t>
      </w:r>
    </w:p>
    <w:p w:rsidR="007E5DBE" w:rsidRPr="00B4115F" w:rsidRDefault="007E5DBE" w:rsidP="007E5DBE">
      <w:pPr>
        <w:pStyle w:val="3"/>
        <w:ind w:firstLine="709"/>
        <w:jc w:val="both"/>
        <w:rPr>
          <w:rFonts w:ascii="Times New Roman" w:hAnsi="Times New Roman"/>
          <w:sz w:val="24"/>
          <w:szCs w:val="24"/>
        </w:rPr>
      </w:pPr>
      <w:r w:rsidRPr="00B4115F">
        <w:rPr>
          <w:rFonts w:ascii="Times New Roman" w:hAnsi="Times New Roman"/>
          <w:sz w:val="24"/>
          <w:szCs w:val="24"/>
        </w:rPr>
        <w:t>Программно-методический материал включает следующие разделы: «Зрительное восприятие», «Слуховое восприятие», «Кинестетическое восприятие», «Восприятие вкуса», добавлен раздел по развитию тактильно-двигательного восприятия, материал по развитию мелкой и общей моторики, графомоторных навыков, восприятия пространства и времени.</w:t>
      </w:r>
    </w:p>
    <w:p w:rsidR="007E5DBE" w:rsidRPr="00B4115F" w:rsidRDefault="007E5DBE" w:rsidP="007E5DBE">
      <w:pPr>
        <w:pStyle w:val="3"/>
        <w:ind w:firstLine="709"/>
        <w:jc w:val="both"/>
        <w:rPr>
          <w:rFonts w:ascii="Times New Roman" w:hAnsi="Times New Roman"/>
          <w:sz w:val="24"/>
          <w:szCs w:val="24"/>
        </w:rPr>
      </w:pPr>
      <w:r w:rsidRPr="00B4115F">
        <w:rPr>
          <w:rFonts w:ascii="Times New Roman" w:hAnsi="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E5DBE" w:rsidRPr="00B4115F" w:rsidRDefault="007E5DBE" w:rsidP="007E5DBE">
      <w:pPr>
        <w:pStyle w:val="a4"/>
        <w:spacing w:after="0" w:line="240" w:lineRule="auto"/>
        <w:ind w:firstLine="709"/>
        <w:jc w:val="both"/>
        <w:rPr>
          <w:rFonts w:ascii="Times New Roman" w:hAnsi="Times New Roman"/>
          <w:sz w:val="24"/>
          <w:szCs w:val="24"/>
        </w:rPr>
      </w:pPr>
      <w:r w:rsidRPr="00B4115F">
        <w:rPr>
          <w:rFonts w:ascii="Times New Roman" w:hAnsi="Times New Roman"/>
          <w:sz w:val="24"/>
          <w:szCs w:val="24"/>
        </w:rPr>
        <w:lastRenderedPageBreak/>
        <w:t xml:space="preserve">При переходе из класса в класс задания усложняются и по объёму и  сложности, что позволяет лучше закреплять уже изученный материал. </w:t>
      </w:r>
    </w:p>
    <w:p w:rsidR="007E5DBE" w:rsidRPr="00B4115F" w:rsidRDefault="007E5DBE" w:rsidP="007E5DBE">
      <w:pPr>
        <w:pStyle w:val="a4"/>
        <w:spacing w:after="0" w:line="240" w:lineRule="auto"/>
        <w:jc w:val="center"/>
        <w:rPr>
          <w:rFonts w:ascii="Times New Roman" w:hAnsi="Times New Roman"/>
          <w:b/>
          <w:i/>
          <w:sz w:val="24"/>
          <w:szCs w:val="24"/>
        </w:rPr>
      </w:pPr>
      <w:r w:rsidRPr="00B4115F">
        <w:rPr>
          <w:rFonts w:ascii="Times New Roman" w:hAnsi="Times New Roman"/>
          <w:b/>
          <w:i/>
          <w:sz w:val="24"/>
          <w:szCs w:val="24"/>
        </w:rPr>
        <w:t>1 класс</w:t>
      </w:r>
    </w:p>
    <w:p w:rsidR="007E5DBE" w:rsidRPr="00B4115F" w:rsidRDefault="007E5DBE" w:rsidP="007E5DBE">
      <w:pPr>
        <w:autoSpaceDE w:val="0"/>
        <w:spacing w:after="0" w:line="240" w:lineRule="auto"/>
        <w:rPr>
          <w:rFonts w:ascii="Times New Roman" w:hAnsi="Times New Roman" w:cs="Times New Roman"/>
          <w:b/>
          <w:bCs/>
          <w:i/>
          <w:sz w:val="24"/>
          <w:szCs w:val="24"/>
        </w:rPr>
      </w:pPr>
      <w:r w:rsidRPr="00B4115F">
        <w:rPr>
          <w:rFonts w:ascii="Times New Roman" w:hAnsi="Times New Roman" w:cs="Times New Roman"/>
          <w:b/>
          <w:bCs/>
          <w:i/>
          <w:sz w:val="24"/>
          <w:szCs w:val="24"/>
        </w:rPr>
        <w:t xml:space="preserve">Развитие крупной и мелкой моторики, графомоторных навыков </w:t>
      </w:r>
    </w:p>
    <w:p w:rsidR="007E5DBE" w:rsidRPr="00B4115F" w:rsidRDefault="007E5DBE" w:rsidP="007E5DBE">
      <w:pPr>
        <w:autoSpaceDE w:val="0"/>
        <w:spacing w:after="0" w:line="240" w:lineRule="auto"/>
        <w:jc w:val="both"/>
        <w:rPr>
          <w:rFonts w:ascii="Times New Roman" w:hAnsi="Times New Roman" w:cs="Times New Roman"/>
          <w:bCs/>
          <w:sz w:val="24"/>
          <w:szCs w:val="24"/>
        </w:rPr>
      </w:pPr>
      <w:r w:rsidRPr="00B4115F">
        <w:rPr>
          <w:rFonts w:ascii="Times New Roman" w:hAnsi="Times New Roman" w:cs="Times New Roman"/>
          <w:bCs/>
          <w:sz w:val="24"/>
          <w:szCs w:val="24"/>
        </w:rPr>
        <w:t xml:space="preserve">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и игры. Развитие координации движения руки и глаза (нанизывание бус, продевание шнурка в отверстия). Раскрашивание по трафарету. </w:t>
      </w:r>
    </w:p>
    <w:p w:rsidR="007E5DBE" w:rsidRPr="00B4115F" w:rsidRDefault="007E5DBE" w:rsidP="007E5DBE">
      <w:pPr>
        <w:pStyle w:val="3"/>
        <w:jc w:val="both"/>
        <w:rPr>
          <w:rFonts w:ascii="Times New Roman" w:hAnsi="Times New Roman"/>
          <w:b/>
          <w:i/>
          <w:sz w:val="24"/>
          <w:szCs w:val="24"/>
        </w:rPr>
      </w:pPr>
      <w:r w:rsidRPr="00B4115F">
        <w:rPr>
          <w:rFonts w:ascii="Times New Roman" w:hAnsi="Times New Roman"/>
          <w:b/>
          <w:i/>
          <w:sz w:val="24"/>
          <w:szCs w:val="24"/>
        </w:rPr>
        <w:t>Кинестетическое и кинетическое развитие</w:t>
      </w:r>
    </w:p>
    <w:p w:rsidR="007E5DBE" w:rsidRPr="00B4115F" w:rsidRDefault="007E5DBE" w:rsidP="007E5DBE">
      <w:pPr>
        <w:pStyle w:val="3"/>
        <w:jc w:val="both"/>
        <w:rPr>
          <w:rFonts w:ascii="Times New Roman" w:hAnsi="Times New Roman"/>
          <w:bCs/>
          <w:sz w:val="24"/>
          <w:szCs w:val="24"/>
        </w:rPr>
      </w:pPr>
      <w:r w:rsidRPr="00B4115F">
        <w:rPr>
          <w:rFonts w:ascii="Times New Roman" w:hAnsi="Times New Roman"/>
          <w:bCs/>
          <w:sz w:val="24"/>
          <w:szCs w:val="24"/>
        </w:rPr>
        <w:t>Формирование ощущений от различных поз и движений тела, верхних и нижних конечностей, головы. Выполнение упражнений по заданию педагога. Выразительность движений (имитация повадок зверей, игра на различных музыкальных инструментах).</w:t>
      </w:r>
    </w:p>
    <w:p w:rsidR="007E5DBE" w:rsidRPr="00B4115F" w:rsidRDefault="007E5DBE" w:rsidP="007E5DBE">
      <w:pPr>
        <w:autoSpaceDE w:val="0"/>
        <w:spacing w:after="0" w:line="240" w:lineRule="auto"/>
        <w:jc w:val="both"/>
        <w:rPr>
          <w:rFonts w:ascii="Times New Roman" w:hAnsi="Times New Roman" w:cs="Times New Roman"/>
          <w:b/>
          <w:bCs/>
          <w:i/>
          <w:sz w:val="24"/>
          <w:szCs w:val="24"/>
        </w:rPr>
      </w:pPr>
      <w:r w:rsidRPr="00B4115F">
        <w:rPr>
          <w:rFonts w:ascii="Times New Roman" w:hAnsi="Times New Roman" w:cs="Times New Roman"/>
          <w:b/>
          <w:bCs/>
          <w:i/>
          <w:sz w:val="24"/>
          <w:szCs w:val="24"/>
        </w:rPr>
        <w:t>Тактильно-двигательное восприятие</w:t>
      </w:r>
    </w:p>
    <w:p w:rsidR="007E5DBE" w:rsidRPr="00B4115F" w:rsidRDefault="007E5DBE" w:rsidP="007E5DBE">
      <w:pPr>
        <w:autoSpaceDE w:val="0"/>
        <w:spacing w:after="0" w:line="240" w:lineRule="auto"/>
        <w:jc w:val="both"/>
        <w:rPr>
          <w:rFonts w:ascii="Times New Roman" w:hAnsi="Times New Roman" w:cs="Times New Roman"/>
          <w:bCs/>
          <w:sz w:val="24"/>
          <w:szCs w:val="24"/>
        </w:rPr>
      </w:pPr>
      <w:r w:rsidRPr="00B4115F">
        <w:rPr>
          <w:rFonts w:ascii="Times New Roman" w:hAnsi="Times New Roman" w:cs="Times New Roman"/>
          <w:bCs/>
          <w:sz w:val="24"/>
          <w:szCs w:val="24"/>
        </w:rPr>
        <w:t>Определение на ощупь объемных предметов, их величины, плоскостных фигур. Работа с пластилином (раскатывание). Игры с крупной мозаикой.</w:t>
      </w:r>
    </w:p>
    <w:p w:rsidR="007E5DBE" w:rsidRPr="00B4115F" w:rsidRDefault="007E5DBE" w:rsidP="007E5DBE">
      <w:pPr>
        <w:autoSpaceDE w:val="0"/>
        <w:spacing w:after="0" w:line="240" w:lineRule="auto"/>
        <w:rPr>
          <w:rFonts w:ascii="Times New Roman" w:hAnsi="Times New Roman" w:cs="Times New Roman"/>
          <w:b/>
          <w:bCs/>
          <w:i/>
          <w:sz w:val="24"/>
          <w:szCs w:val="24"/>
        </w:rPr>
      </w:pPr>
      <w:r w:rsidRPr="00B4115F">
        <w:rPr>
          <w:rFonts w:ascii="Times New Roman" w:hAnsi="Times New Roman" w:cs="Times New Roman"/>
          <w:b/>
          <w:bCs/>
          <w:i/>
          <w:sz w:val="24"/>
          <w:szCs w:val="24"/>
        </w:rPr>
        <w:t xml:space="preserve">Восприятие формы, величины, цвета; конструирование предметов </w:t>
      </w:r>
    </w:p>
    <w:p w:rsidR="007E5DBE" w:rsidRPr="00B4115F" w:rsidRDefault="007E5DBE" w:rsidP="007E5DBE">
      <w:pPr>
        <w:autoSpaceDE w:val="0"/>
        <w:spacing w:after="0" w:line="240" w:lineRule="auto"/>
        <w:jc w:val="both"/>
        <w:rPr>
          <w:rFonts w:ascii="Times New Roman" w:hAnsi="Times New Roman" w:cs="Times New Roman"/>
          <w:bCs/>
          <w:sz w:val="24"/>
          <w:szCs w:val="24"/>
        </w:rPr>
      </w:pPr>
      <w:r w:rsidRPr="00B4115F">
        <w:rPr>
          <w:rFonts w:ascii="Times New Roman" w:hAnsi="Times New Roman" w:cs="Times New Roman"/>
          <w:bCs/>
          <w:sz w:val="24"/>
          <w:szCs w:val="24"/>
        </w:rPr>
        <w:t>Формирование сенсорных эталонов плоскостных геометрических фигур (круг, квадрат, прямоугольник, треугольник)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Различение основных цветов (красный, жёлтый, зелёный, синий). Конструирование фигур и предметов из составляющих частей (2-3 детали). Составление целого из частей на разрезном наглядном материале (2-3 детали).</w:t>
      </w:r>
    </w:p>
    <w:p w:rsidR="007E5DBE" w:rsidRPr="00B4115F" w:rsidRDefault="007E5DBE" w:rsidP="007E5DBE">
      <w:pPr>
        <w:autoSpaceDE w:val="0"/>
        <w:spacing w:after="0" w:line="240" w:lineRule="auto"/>
        <w:rPr>
          <w:rFonts w:ascii="Times New Roman" w:hAnsi="Times New Roman" w:cs="Times New Roman"/>
          <w:b/>
          <w:bCs/>
          <w:i/>
          <w:sz w:val="24"/>
          <w:szCs w:val="24"/>
        </w:rPr>
      </w:pPr>
      <w:r w:rsidRPr="00B4115F">
        <w:rPr>
          <w:rFonts w:ascii="Times New Roman" w:hAnsi="Times New Roman" w:cs="Times New Roman"/>
          <w:b/>
          <w:bCs/>
          <w:i/>
          <w:sz w:val="24"/>
          <w:szCs w:val="24"/>
        </w:rPr>
        <w:t xml:space="preserve">Развитие зрительного восприятия и зрительной памяти </w:t>
      </w:r>
    </w:p>
    <w:p w:rsidR="007E5DBE" w:rsidRPr="00B4115F" w:rsidRDefault="007E5DBE" w:rsidP="007E5DBE">
      <w:pPr>
        <w:autoSpaceDE w:val="0"/>
        <w:spacing w:after="0" w:line="240" w:lineRule="auto"/>
        <w:jc w:val="both"/>
        <w:rPr>
          <w:rFonts w:ascii="Times New Roman" w:hAnsi="Times New Roman" w:cs="Times New Roman"/>
          <w:bCs/>
          <w:sz w:val="24"/>
          <w:szCs w:val="24"/>
        </w:rPr>
      </w:pPr>
      <w:r w:rsidRPr="00B4115F">
        <w:rPr>
          <w:rFonts w:ascii="Times New Roman" w:hAnsi="Times New Roman" w:cs="Times New Roman"/>
          <w:bCs/>
          <w:sz w:val="24"/>
          <w:szCs w:val="24"/>
        </w:rPr>
        <w:t xml:space="preserve">Обследование предметов, состоящих из 2-3 деталей. Дифференцированное зрительное восприятие двух предметов: нахождение отличительных и общих признаков (с помощью). Определение изменений в предъявленном ряду (из трех). Нахождение «лишней» игрушки, картинки. </w:t>
      </w:r>
    </w:p>
    <w:p w:rsidR="007E5DBE" w:rsidRPr="00B4115F" w:rsidRDefault="007E5DBE" w:rsidP="007E5DBE">
      <w:pPr>
        <w:autoSpaceDE w:val="0"/>
        <w:spacing w:after="0" w:line="240" w:lineRule="auto"/>
        <w:rPr>
          <w:rFonts w:ascii="Times New Roman" w:hAnsi="Times New Roman" w:cs="Times New Roman"/>
          <w:b/>
          <w:bCs/>
          <w:i/>
          <w:sz w:val="24"/>
          <w:szCs w:val="24"/>
        </w:rPr>
      </w:pPr>
      <w:r w:rsidRPr="00B4115F">
        <w:rPr>
          <w:rFonts w:ascii="Times New Roman" w:hAnsi="Times New Roman" w:cs="Times New Roman"/>
          <w:b/>
          <w:bCs/>
          <w:i/>
          <w:sz w:val="24"/>
          <w:szCs w:val="24"/>
        </w:rPr>
        <w:t xml:space="preserve">Восприятие особых свойств предметов (развитие обоняния, вкусовых качеств, барических ощущений) </w:t>
      </w:r>
    </w:p>
    <w:p w:rsidR="007E5DBE" w:rsidRPr="00B4115F" w:rsidRDefault="007E5DBE" w:rsidP="007E5DBE">
      <w:pPr>
        <w:pStyle w:val="3"/>
        <w:jc w:val="both"/>
        <w:rPr>
          <w:rFonts w:ascii="Times New Roman" w:hAnsi="Times New Roman"/>
          <w:bCs/>
          <w:sz w:val="24"/>
          <w:szCs w:val="24"/>
        </w:rPr>
      </w:pPr>
      <w:r w:rsidRPr="00B4115F">
        <w:rPr>
          <w:rFonts w:ascii="Times New Roman" w:hAnsi="Times New Roman"/>
          <w:bCs/>
          <w:sz w:val="24"/>
          <w:szCs w:val="24"/>
        </w:rPr>
        <w:t xml:space="preserve">Контрастные температурные ощущения (холодный – горячий). Различение на вкус (сладкий, солёный). Запах приятный и неприятный. </w:t>
      </w:r>
    </w:p>
    <w:p w:rsidR="007E5DBE" w:rsidRPr="00B4115F" w:rsidRDefault="007E5DBE" w:rsidP="007E5DBE">
      <w:pPr>
        <w:spacing w:after="0" w:line="240" w:lineRule="auto"/>
        <w:jc w:val="center"/>
        <w:rPr>
          <w:rFonts w:ascii="Times New Roman" w:hAnsi="Times New Roman" w:cs="Times New Roman"/>
          <w:b/>
          <w:sz w:val="24"/>
          <w:szCs w:val="24"/>
        </w:rPr>
        <w:sectPr w:rsidR="007E5DBE" w:rsidRPr="00B4115F" w:rsidSect="00E6788A">
          <w:pgSz w:w="16838" w:h="11906" w:orient="landscape"/>
          <w:pgMar w:top="850" w:right="1134" w:bottom="1701" w:left="1134" w:header="709" w:footer="709" w:gutter="0"/>
          <w:cols w:space="708"/>
          <w:docGrid w:linePitch="360"/>
        </w:sectPr>
      </w:pPr>
    </w:p>
    <w:p w:rsidR="007E5DBE" w:rsidRPr="00B4115F" w:rsidRDefault="007E5DBE" w:rsidP="007E5DBE">
      <w:pPr>
        <w:tabs>
          <w:tab w:val="left" w:pos="360"/>
        </w:tabs>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lastRenderedPageBreak/>
        <w:t>Тематическое планирование</w:t>
      </w:r>
    </w:p>
    <w:p w:rsidR="007E5DBE" w:rsidRPr="00B4115F" w:rsidRDefault="007E5DBE" w:rsidP="007E5DBE">
      <w:pPr>
        <w:tabs>
          <w:tab w:val="left" w:pos="360"/>
        </w:tabs>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 xml:space="preserve">1 класс </w:t>
      </w:r>
    </w:p>
    <w:tbl>
      <w:tblPr>
        <w:tblW w:w="15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992"/>
        <w:gridCol w:w="993"/>
        <w:gridCol w:w="3827"/>
        <w:gridCol w:w="3685"/>
        <w:gridCol w:w="1973"/>
      </w:tblGrid>
      <w:tr w:rsidR="007E5DBE" w:rsidRPr="00B4115F" w:rsidTr="00C45FEA">
        <w:trPr>
          <w:trHeight w:val="579"/>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 п/п</w:t>
            </w:r>
          </w:p>
        </w:tc>
        <w:tc>
          <w:tcPr>
            <w:tcW w:w="3402" w:type="dxa"/>
          </w:tcPr>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Направления коррекции</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Кол-во</w:t>
            </w:r>
          </w:p>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час</w:t>
            </w: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Сроки</w:t>
            </w:r>
          </w:p>
        </w:tc>
        <w:tc>
          <w:tcPr>
            <w:tcW w:w="3827" w:type="dxa"/>
          </w:tcPr>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 xml:space="preserve">Основное </w:t>
            </w:r>
          </w:p>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содержание работ</w:t>
            </w:r>
          </w:p>
        </w:tc>
        <w:tc>
          <w:tcPr>
            <w:tcW w:w="3685" w:type="dxa"/>
          </w:tcPr>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Виды деятельности</w:t>
            </w:r>
          </w:p>
        </w:tc>
        <w:tc>
          <w:tcPr>
            <w:tcW w:w="1973" w:type="dxa"/>
          </w:tcPr>
          <w:p w:rsidR="007E5DBE" w:rsidRPr="00B4115F" w:rsidRDefault="007E5DBE"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Результаты</w:t>
            </w:r>
          </w:p>
        </w:tc>
      </w:tr>
      <w:tr w:rsidR="007E5DBE" w:rsidRPr="00B4115F" w:rsidTr="00C45FEA">
        <w:trPr>
          <w:trHeight w:val="261"/>
        </w:trPr>
        <w:tc>
          <w:tcPr>
            <w:tcW w:w="15440" w:type="dxa"/>
            <w:gridSpan w:val="7"/>
          </w:tcPr>
          <w:p w:rsidR="007E5DBE" w:rsidRPr="00B4115F" w:rsidRDefault="007E5DBE" w:rsidP="00C45FEA">
            <w:pPr>
              <w:widowControl w:val="0"/>
              <w:suppressLineNumbers/>
              <w:snapToGrid w:val="0"/>
              <w:spacing w:after="0" w:line="240" w:lineRule="auto"/>
              <w:rPr>
                <w:rFonts w:ascii="Times New Roman" w:hAnsi="Times New Roman" w:cs="Times New Roman"/>
                <w:i/>
                <w:sz w:val="24"/>
                <w:szCs w:val="24"/>
              </w:rPr>
            </w:pPr>
            <w:r w:rsidRPr="00B4115F">
              <w:rPr>
                <w:rFonts w:ascii="Times New Roman" w:eastAsia="Lucida Sans Unicode" w:hAnsi="Times New Roman" w:cs="Times New Roman"/>
                <w:b/>
                <w:bCs/>
                <w:i/>
                <w:sz w:val="24"/>
                <w:szCs w:val="24"/>
              </w:rPr>
              <w:t xml:space="preserve">Развитие моторики, графомоторных навыков </w:t>
            </w:r>
          </w:p>
        </w:tc>
      </w:tr>
      <w:tr w:rsidR="007E5DBE" w:rsidRPr="00B4115F" w:rsidTr="00C45FEA">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Обследование сенсорных процессов</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Выполнение диагностических упражнений</w:t>
            </w:r>
          </w:p>
        </w:tc>
        <w:tc>
          <w:tcPr>
            <w:tcW w:w="3685" w:type="dxa"/>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предметная (работа с предметами, карточками)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2</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Развитие мелкой моторики пальцев рук</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Пальчиковая гимнастика и игры с речевым сопровождением</w:t>
            </w:r>
          </w:p>
        </w:tc>
        <w:tc>
          <w:tcPr>
            <w:tcW w:w="3685" w:type="dxa"/>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практическая</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3</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Формирование навыков владения пишущим инструментом</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Закрашивание контуров (круг) по трафарету фломастерами, красками</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практическая (работа с фломастерами, красками, губкой, трафаретами)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4</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Развитие координации движений руки и глаза</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Нанизывание крупных бусин  на шнурок, продевание шнурка в отверстия (присоединение деталей к целому)</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практическая, предметная (работа с бусинами, со шнуровками)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846"/>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5</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Развитие координации движений руки и глаза</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Выполнение практических действий с бумагой (сминание  и разрывание)</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eastAsia="Lucida Sans Unicode" w:hAnsi="Times New Roman" w:cs="Times New Roman"/>
                <w:sz w:val="24"/>
                <w:szCs w:val="24"/>
              </w:rPr>
              <w:t>Игровая, предметно-практическая (работа с бумагой)</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6</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Развитие крупной моторики</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Выполнение действий и движений по инструкции педагога, формирование чувства равновесия («дорожка следов»)</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предметная (работа с крупными предметами, сенсорными дорожками)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254"/>
        </w:trPr>
        <w:tc>
          <w:tcPr>
            <w:tcW w:w="15440" w:type="dxa"/>
            <w:gridSpan w:val="7"/>
          </w:tcPr>
          <w:p w:rsidR="007E5DBE" w:rsidRPr="00B4115F" w:rsidRDefault="007E5DBE" w:rsidP="00C45FEA">
            <w:pPr>
              <w:widowControl w:val="0"/>
              <w:suppressLineNumbers/>
              <w:spacing w:after="0" w:line="240" w:lineRule="auto"/>
              <w:rPr>
                <w:rFonts w:ascii="Times New Roman" w:hAnsi="Times New Roman" w:cs="Times New Roman"/>
                <w:i/>
                <w:sz w:val="24"/>
                <w:szCs w:val="24"/>
              </w:rPr>
            </w:pPr>
            <w:r w:rsidRPr="00B4115F">
              <w:rPr>
                <w:rFonts w:ascii="Times New Roman" w:eastAsia="Lucida Sans Unicode" w:hAnsi="Times New Roman" w:cs="Times New Roman"/>
                <w:b/>
                <w:bCs/>
                <w:i/>
                <w:sz w:val="24"/>
                <w:szCs w:val="24"/>
              </w:rPr>
              <w:t xml:space="preserve">Тактильно-двигательное восприятие </w:t>
            </w:r>
            <w:r w:rsidRPr="00B4115F">
              <w:rPr>
                <w:rFonts w:ascii="Times New Roman" w:eastAsia="Lucida Sans Unicode" w:hAnsi="Times New Roman" w:cs="Times New Roman"/>
                <w:b/>
                <w:bCs/>
                <w:i/>
                <w:sz w:val="24"/>
                <w:szCs w:val="24"/>
              </w:rPr>
              <w:tab/>
            </w:r>
          </w:p>
        </w:tc>
      </w:tr>
      <w:tr w:rsidR="007E5DBE" w:rsidRPr="00B4115F" w:rsidTr="00C45FEA">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Упражнения на узнавание предметов на ощупь</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eastAsia="Lucida Sans Unicode" w:hAnsi="Times New Roman" w:cs="Times New Roman"/>
                <w:sz w:val="24"/>
                <w:szCs w:val="24"/>
              </w:rPr>
              <w:t xml:space="preserve">Определение на ощупь предметов с разными свойствами (разные поверхности материалов) </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практическая, исследовательская (работа с предметами, сенсорными панелями, мешочком (ширмой))</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2</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Упражнения на узнавание на ощупь формы предметов</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eastAsia="Lucida Sans Unicode" w:hAnsi="Times New Roman" w:cs="Times New Roman"/>
                <w:sz w:val="24"/>
                <w:szCs w:val="24"/>
              </w:rPr>
              <w:t>Определение на ощупь предметов разной формы (из 2-3) (Дидактическая игра «Волшебный мешочек»)</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Познавательная, практическая, исследовательская (работа с предметами, мешочком, игрушками резко отличающейся формы) </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lastRenderedPageBreak/>
              <w:t>3</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Работа с материалами разными на ощупь</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tabs>
                <w:tab w:val="left" w:pos="360"/>
              </w:tabs>
              <w:spacing w:after="0" w:line="240" w:lineRule="auto"/>
              <w:rPr>
                <w:rFonts w:ascii="Times New Roman" w:eastAsia="Lucida Sans Unicode" w:hAnsi="Times New Roman" w:cs="Times New Roman"/>
                <w:sz w:val="24"/>
                <w:szCs w:val="24"/>
              </w:rPr>
            </w:pPr>
            <w:r w:rsidRPr="00B4115F">
              <w:rPr>
                <w:rFonts w:ascii="Times New Roman" w:hAnsi="Times New Roman" w:cs="Times New Roman"/>
                <w:sz w:val="24"/>
                <w:szCs w:val="24"/>
              </w:rPr>
              <w:t>Работа с пластилином, пластичной массой и глиной (твердое и мягкое состояние)</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практическая (работа с пластилином, пластичной массой, глиной)</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282"/>
        </w:trPr>
        <w:tc>
          <w:tcPr>
            <w:tcW w:w="15440" w:type="dxa"/>
            <w:gridSpan w:val="7"/>
          </w:tcPr>
          <w:p w:rsidR="007E5DBE" w:rsidRPr="00B4115F" w:rsidRDefault="007E5DBE" w:rsidP="00C45FEA">
            <w:pPr>
              <w:widowControl w:val="0"/>
              <w:suppressLineNumbers/>
              <w:spacing w:after="0" w:line="240" w:lineRule="auto"/>
              <w:rPr>
                <w:rFonts w:ascii="Times New Roman" w:hAnsi="Times New Roman" w:cs="Times New Roman"/>
                <w:i/>
                <w:sz w:val="24"/>
                <w:szCs w:val="24"/>
              </w:rPr>
            </w:pPr>
            <w:r w:rsidRPr="00B4115F">
              <w:rPr>
                <w:rFonts w:ascii="Times New Roman" w:eastAsia="Lucida Sans Unicode" w:hAnsi="Times New Roman" w:cs="Times New Roman"/>
                <w:b/>
                <w:bCs/>
                <w:i/>
                <w:sz w:val="24"/>
                <w:szCs w:val="24"/>
              </w:rPr>
              <w:t>Кинестетическое и кинетическое развитие</w:t>
            </w:r>
            <w:r w:rsidRPr="00B4115F">
              <w:rPr>
                <w:rFonts w:ascii="Times New Roman" w:eastAsia="Lucida Sans Unicode" w:hAnsi="Times New Roman" w:cs="Times New Roman"/>
                <w:i/>
                <w:sz w:val="24"/>
                <w:szCs w:val="24"/>
              </w:rPr>
              <w:t xml:space="preserve"> </w:t>
            </w:r>
            <w:r w:rsidRPr="00B4115F">
              <w:rPr>
                <w:rFonts w:ascii="Times New Roman" w:eastAsia="Lucida Sans Unicode" w:hAnsi="Times New Roman" w:cs="Times New Roman"/>
                <w:i/>
                <w:sz w:val="24"/>
                <w:szCs w:val="24"/>
              </w:rPr>
              <w:tab/>
            </w: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Упражнения на развитие общей моторики</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Движения и позы  нижних и верхних конечностей (упражнения по инструкции педагога)</w:t>
            </w:r>
          </w:p>
          <w:p w:rsidR="007E5DBE" w:rsidRPr="00B4115F" w:rsidRDefault="007E5DBE" w:rsidP="00C45FEA">
            <w:pPr>
              <w:widowControl w:val="0"/>
              <w:suppressLineNumbers/>
              <w:spacing w:after="0" w:line="240" w:lineRule="auto"/>
              <w:rPr>
                <w:rFonts w:ascii="Times New Roman" w:hAnsi="Times New Roman" w:cs="Times New Roman"/>
                <w:sz w:val="24"/>
                <w:szCs w:val="24"/>
              </w:rPr>
            </w:pP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практическая (</w:t>
            </w:r>
            <w:r w:rsidRPr="00B4115F">
              <w:rPr>
                <w:rFonts w:ascii="Times New Roman" w:eastAsia="Lucida Sans Unicode" w:hAnsi="Times New Roman" w:cs="Times New Roman"/>
                <w:sz w:val="24"/>
                <w:szCs w:val="24"/>
              </w:rPr>
              <w:t>упражнения по инструкции педагога, имитация движений и поз – природных явлений – ветер, дождь, солнце)</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15440" w:type="dxa"/>
            <w:gridSpan w:val="7"/>
          </w:tcPr>
          <w:p w:rsidR="007E5DBE" w:rsidRPr="00B4115F" w:rsidRDefault="007E5DBE" w:rsidP="00C45FEA">
            <w:pPr>
              <w:tabs>
                <w:tab w:val="left" w:pos="360"/>
              </w:tabs>
              <w:spacing w:after="0" w:line="240" w:lineRule="auto"/>
              <w:rPr>
                <w:rFonts w:ascii="Times New Roman" w:hAnsi="Times New Roman" w:cs="Times New Roman"/>
                <w:i/>
                <w:sz w:val="24"/>
                <w:szCs w:val="24"/>
              </w:rPr>
            </w:pPr>
            <w:r w:rsidRPr="00B4115F">
              <w:rPr>
                <w:rFonts w:ascii="Times New Roman" w:eastAsia="Lucida Sans Unicode" w:hAnsi="Times New Roman" w:cs="Times New Roman"/>
                <w:b/>
                <w:bCs/>
                <w:i/>
                <w:sz w:val="24"/>
                <w:szCs w:val="24"/>
              </w:rPr>
              <w:t>Восприятие формы, величины, цвета; конструирование предметов</w:t>
            </w: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Восприятие формы</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hAnsi="Times New Roman" w:cs="Times New Roman"/>
                <w:sz w:val="24"/>
                <w:szCs w:val="24"/>
              </w:rPr>
            </w:pPr>
            <w:r w:rsidRPr="00B4115F">
              <w:rPr>
                <w:rFonts w:ascii="Times New Roman" w:eastAsia="Lucida Sans Unicode" w:hAnsi="Times New Roman" w:cs="Times New Roman"/>
                <w:sz w:val="24"/>
                <w:szCs w:val="24"/>
              </w:rPr>
              <w:t>Различение предметов по форме (объемные и плоскостные)</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предметная, практическая (работа с предметами, коробка форм)</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2</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Восприятие величины</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Сравнение  предметов по высоте (большой, маленький, самый большой)</w:t>
            </w:r>
          </w:p>
          <w:p w:rsidR="007E5DBE" w:rsidRPr="00B4115F" w:rsidRDefault="007E5DBE" w:rsidP="00C45FEA">
            <w:pPr>
              <w:widowControl w:val="0"/>
              <w:suppressLineNumbers/>
              <w:spacing w:after="0" w:line="240" w:lineRule="auto"/>
              <w:rPr>
                <w:rFonts w:ascii="Times New Roman" w:hAnsi="Times New Roman" w:cs="Times New Roman"/>
                <w:sz w:val="24"/>
                <w:szCs w:val="24"/>
              </w:rPr>
            </w:pP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предметная, практическая (работа с предметами – матрешками, пирамидками)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3</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Формирование целостного образа предметов</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Составление целого из частей (2—3 детали) на разрезном наглядном материале</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предметная (работа с разрезными картинками, кубиками, мягкими пазлами)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4</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Восприятие цвета</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Знакомство с основными цветами (красный, желтый, зеленый, синий)</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(работа с предметами, картинками)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5</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Восприятие цвета</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Различение и обозначение основных цветов.</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предметная (работа с предметами разного цвета; работа с игровым и раздаточным материалом)</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15440" w:type="dxa"/>
            <w:gridSpan w:val="7"/>
          </w:tcPr>
          <w:p w:rsidR="007E5DBE" w:rsidRPr="00B4115F" w:rsidRDefault="007E5DBE" w:rsidP="00C45FEA">
            <w:pPr>
              <w:tabs>
                <w:tab w:val="left" w:pos="360"/>
              </w:tabs>
              <w:spacing w:after="0" w:line="240" w:lineRule="auto"/>
              <w:rPr>
                <w:rFonts w:ascii="Times New Roman" w:hAnsi="Times New Roman" w:cs="Times New Roman"/>
                <w:i/>
                <w:sz w:val="24"/>
                <w:szCs w:val="24"/>
              </w:rPr>
            </w:pPr>
            <w:r w:rsidRPr="00B4115F">
              <w:rPr>
                <w:rFonts w:ascii="Times New Roman" w:eastAsia="Lucida Sans Unicode" w:hAnsi="Times New Roman" w:cs="Times New Roman"/>
                <w:b/>
                <w:bCs/>
                <w:i/>
                <w:sz w:val="24"/>
                <w:szCs w:val="24"/>
              </w:rPr>
              <w:t>Развитие зрительного восприятия</w:t>
            </w: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Развитие зрительного внимания, подражания, формирование целостного образа предметов</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Нахождение явных отличий на наглядном материале (сравнение двух предметов, игрушек)</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практическая (работа с предметами)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lastRenderedPageBreak/>
              <w:t>2</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Развитие зрительного внимания, подражания, формирование целостного образа предметов</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 xml:space="preserve">Различение силуэтных и контурных изображений предметов; соотнесение предмета с изображением </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практическая (работа с картинками, предметами)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15440" w:type="dxa"/>
            <w:gridSpan w:val="7"/>
          </w:tcPr>
          <w:p w:rsidR="007E5DBE" w:rsidRPr="00B4115F" w:rsidRDefault="007E5DBE" w:rsidP="00C45FEA">
            <w:pPr>
              <w:tabs>
                <w:tab w:val="left" w:pos="360"/>
              </w:tabs>
              <w:spacing w:after="0" w:line="240" w:lineRule="auto"/>
              <w:rPr>
                <w:rFonts w:ascii="Times New Roman" w:hAnsi="Times New Roman" w:cs="Times New Roman"/>
                <w:i/>
                <w:sz w:val="24"/>
                <w:szCs w:val="24"/>
              </w:rPr>
            </w:pPr>
            <w:r w:rsidRPr="00B4115F">
              <w:rPr>
                <w:rFonts w:ascii="Times New Roman" w:eastAsia="Lucida Sans Unicode" w:hAnsi="Times New Roman" w:cs="Times New Roman"/>
                <w:b/>
                <w:bCs/>
                <w:i/>
                <w:sz w:val="24"/>
                <w:szCs w:val="24"/>
              </w:rPr>
              <w:t>Восприятие особых свойств предметов</w:t>
            </w: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Опознание предметов по температурным характеристикам</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Развитие осязания (температурные ощущения – холодный - теплый).</w:t>
            </w:r>
            <w:r w:rsidRPr="00B4115F">
              <w:rPr>
                <w:rFonts w:ascii="Times New Roman" w:eastAsia="Lucida Sans Unicode" w:hAnsi="Times New Roman" w:cs="Times New Roman"/>
                <w:sz w:val="24"/>
                <w:szCs w:val="24"/>
              </w:rPr>
              <w:tab/>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исследовательская, предметная (работа с водой, предметами)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2</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Группирование предметов по вкусовым характеристикам</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Различие вкусовых качеств (сладкое —соленое)</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исследовательская, предметная (работа с предметами)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3</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Опознание предметов по запаху</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Развитие обоняния (контрастные ароматы: резкий — мягкий; пищевые запахи), обозначение ощущений жестами, мимикой</w:t>
            </w:r>
            <w:r w:rsidRPr="00B4115F">
              <w:rPr>
                <w:rFonts w:ascii="Times New Roman" w:eastAsia="Lucida Sans Unicode" w:hAnsi="Times New Roman" w:cs="Times New Roman"/>
                <w:sz w:val="24"/>
                <w:szCs w:val="24"/>
              </w:rPr>
              <w:tab/>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исследовательская, практическая (работа с предметами, запахами)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15440" w:type="dxa"/>
            <w:gridSpan w:val="7"/>
          </w:tcPr>
          <w:p w:rsidR="007E5DBE" w:rsidRPr="00B4115F" w:rsidRDefault="007E5DBE" w:rsidP="00C45FEA">
            <w:pPr>
              <w:widowControl w:val="0"/>
              <w:suppressLineNumbers/>
              <w:spacing w:after="0" w:line="240" w:lineRule="auto"/>
              <w:rPr>
                <w:rFonts w:ascii="Times New Roman" w:hAnsi="Times New Roman" w:cs="Times New Roman"/>
                <w:sz w:val="24"/>
                <w:szCs w:val="24"/>
              </w:rPr>
            </w:pPr>
            <w:r w:rsidRPr="00B4115F">
              <w:rPr>
                <w:rFonts w:ascii="Times New Roman" w:eastAsia="Lucida Sans Unicode" w:hAnsi="Times New Roman" w:cs="Times New Roman"/>
                <w:b/>
                <w:bCs/>
                <w:i/>
                <w:sz w:val="24"/>
                <w:szCs w:val="24"/>
              </w:rPr>
              <w:t xml:space="preserve">Развитие слухового восприятия </w:t>
            </w:r>
            <w:r w:rsidRPr="00B4115F">
              <w:rPr>
                <w:rFonts w:ascii="Times New Roman" w:eastAsia="Lucida Sans Unicode" w:hAnsi="Times New Roman" w:cs="Times New Roman"/>
                <w:i/>
                <w:sz w:val="24"/>
                <w:szCs w:val="24"/>
              </w:rPr>
              <w:tab/>
            </w: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Развитие слухового внимания, опознание предметов по звуковым характеристикам</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 xml:space="preserve">Узнавание на слух звуков шумовых и музыкальных инструментов (из 2-3) </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Игровая, практическая (работа с предметами, музыкальными инструментами - </w:t>
            </w:r>
            <w:r w:rsidRPr="00B4115F">
              <w:rPr>
                <w:rFonts w:ascii="Times New Roman" w:eastAsia="Lucida Sans Unicode" w:hAnsi="Times New Roman" w:cs="Times New Roman"/>
                <w:sz w:val="24"/>
                <w:szCs w:val="24"/>
              </w:rPr>
              <w:t>погремушка, барабан, колокольчик, гармошка, бубен)</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2</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Опознание предметов и явлений по звуковым характеристикам</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Звуковая имитация (подражание звукам окружающей среды)</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практическая, игровая (работа с предметами, музыкальными инструментами, аудиозаписями)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834"/>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3</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Опознание предметов и явлений по звуковым характеристикам</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Различение по голосу (Дидактическая игра «Кто позвал тебя, скажи (покажи)»)</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eastAsia="Lucida Sans Unicode" w:hAnsi="Times New Roman" w:cs="Times New Roman"/>
                <w:sz w:val="24"/>
                <w:szCs w:val="24"/>
              </w:rPr>
              <w:t>Познавательная, игровая (прослушивание аудиозаписей, работа с предметами)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15440" w:type="dxa"/>
            <w:gridSpan w:val="7"/>
          </w:tcPr>
          <w:p w:rsidR="007E5DBE" w:rsidRPr="00B4115F" w:rsidRDefault="007E5DBE" w:rsidP="00C45FEA">
            <w:pPr>
              <w:tabs>
                <w:tab w:val="left" w:pos="360"/>
              </w:tabs>
              <w:spacing w:after="0" w:line="240" w:lineRule="auto"/>
              <w:rPr>
                <w:rFonts w:ascii="Times New Roman" w:hAnsi="Times New Roman" w:cs="Times New Roman"/>
                <w:i/>
                <w:sz w:val="24"/>
                <w:szCs w:val="24"/>
              </w:rPr>
            </w:pPr>
            <w:r w:rsidRPr="00B4115F">
              <w:rPr>
                <w:rFonts w:ascii="Times New Roman" w:eastAsia="Lucida Sans Unicode" w:hAnsi="Times New Roman" w:cs="Times New Roman"/>
                <w:b/>
                <w:bCs/>
                <w:i/>
                <w:sz w:val="24"/>
                <w:szCs w:val="24"/>
              </w:rPr>
              <w:t>Восприятие пространства</w:t>
            </w: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Восприятие пространственных отношений и ориентировка в пространстве</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 xml:space="preserve">Ориентировка в помещении, движение в заданном направлении, обозначение словом (жестом) направления движения </w:t>
            </w:r>
            <w:r w:rsidRPr="00B4115F">
              <w:rPr>
                <w:rFonts w:ascii="Times New Roman" w:eastAsia="Lucida Sans Unicode" w:hAnsi="Times New Roman" w:cs="Times New Roman"/>
                <w:sz w:val="24"/>
                <w:szCs w:val="24"/>
              </w:rPr>
              <w:lastRenderedPageBreak/>
              <w:t>(понятия «верх» - «низ»)</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lastRenderedPageBreak/>
              <w:t>Игровая, практическая (работа с предметами)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lastRenderedPageBreak/>
              <w:t>2</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Восприятие пространственных отношений и ориентировка на плоскости</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Ориентировка на листе бумаги, расположение объемных предметов на плоскости листа (Дидактическая игра «Расположи предметы на листе бумаги по контуру»)</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(работа с предметами, бумагой; рисование на вертикальной поверхности)</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r w:rsidR="007E5DBE" w:rsidRPr="00B4115F" w:rsidTr="00C45FEA">
        <w:trPr>
          <w:trHeight w:val="301"/>
        </w:trPr>
        <w:tc>
          <w:tcPr>
            <w:tcW w:w="15440" w:type="dxa"/>
            <w:gridSpan w:val="7"/>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eastAsia="Lucida Sans Unicode" w:hAnsi="Times New Roman" w:cs="Times New Roman"/>
                <w:b/>
                <w:bCs/>
                <w:i/>
                <w:sz w:val="24"/>
                <w:szCs w:val="24"/>
              </w:rPr>
              <w:t>Восприятие времени</w:t>
            </w:r>
          </w:p>
        </w:tc>
      </w:tr>
      <w:tr w:rsidR="007E5DBE" w:rsidRPr="00B4115F" w:rsidTr="00C45FEA">
        <w:trPr>
          <w:trHeight w:val="301"/>
        </w:trPr>
        <w:tc>
          <w:tcPr>
            <w:tcW w:w="568"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3402"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Восприятие временных представлений</w:t>
            </w:r>
          </w:p>
        </w:tc>
        <w:tc>
          <w:tcPr>
            <w:tcW w:w="992"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993" w:type="dxa"/>
          </w:tcPr>
          <w:p w:rsidR="007E5DBE" w:rsidRPr="00B4115F" w:rsidRDefault="007E5DBE" w:rsidP="00C45FEA">
            <w:pPr>
              <w:tabs>
                <w:tab w:val="left" w:pos="360"/>
              </w:tabs>
              <w:spacing w:after="0" w:line="240" w:lineRule="auto"/>
              <w:jc w:val="center"/>
              <w:rPr>
                <w:rFonts w:ascii="Times New Roman" w:hAnsi="Times New Roman" w:cs="Times New Roman"/>
                <w:sz w:val="24"/>
                <w:szCs w:val="24"/>
              </w:rPr>
            </w:pPr>
          </w:p>
        </w:tc>
        <w:tc>
          <w:tcPr>
            <w:tcW w:w="3827" w:type="dxa"/>
          </w:tcPr>
          <w:p w:rsidR="007E5DBE" w:rsidRPr="00B4115F" w:rsidRDefault="007E5DBE" w:rsidP="00C45FEA">
            <w:pPr>
              <w:widowControl w:val="0"/>
              <w:suppressLineNumbers/>
              <w:spacing w:after="0" w:line="240" w:lineRule="auto"/>
              <w:rPr>
                <w:rFonts w:ascii="Times New Roman" w:eastAsia="Lucida Sans Unicode" w:hAnsi="Times New Roman" w:cs="Times New Roman"/>
                <w:sz w:val="24"/>
                <w:szCs w:val="24"/>
              </w:rPr>
            </w:pPr>
            <w:r w:rsidRPr="00B4115F">
              <w:rPr>
                <w:rFonts w:ascii="Times New Roman" w:eastAsia="Lucida Sans Unicode" w:hAnsi="Times New Roman" w:cs="Times New Roman"/>
                <w:sz w:val="24"/>
                <w:szCs w:val="24"/>
              </w:rPr>
              <w:t>Сравнение изображений на картинках, обозначение определенным цветом времени суток (день-ночь)</w:t>
            </w:r>
          </w:p>
        </w:tc>
        <w:tc>
          <w:tcPr>
            <w:tcW w:w="3685" w:type="dxa"/>
          </w:tcPr>
          <w:p w:rsidR="007E5DBE" w:rsidRPr="00B4115F" w:rsidRDefault="007E5DBE"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практическая (работа с картинками, цветными фишками - кружочками (день – красная, ночь - черная); рисование)</w:t>
            </w:r>
          </w:p>
        </w:tc>
        <w:tc>
          <w:tcPr>
            <w:tcW w:w="1973" w:type="dxa"/>
          </w:tcPr>
          <w:p w:rsidR="007E5DBE" w:rsidRPr="00B4115F" w:rsidRDefault="007E5DBE" w:rsidP="00C45FEA">
            <w:pPr>
              <w:tabs>
                <w:tab w:val="left" w:pos="360"/>
              </w:tabs>
              <w:spacing w:after="0" w:line="240" w:lineRule="auto"/>
              <w:rPr>
                <w:rFonts w:ascii="Times New Roman" w:hAnsi="Times New Roman" w:cs="Times New Roman"/>
                <w:sz w:val="24"/>
                <w:szCs w:val="24"/>
              </w:rPr>
            </w:pPr>
          </w:p>
        </w:tc>
      </w:tr>
    </w:tbl>
    <w:p w:rsidR="007E5DBE" w:rsidRPr="00B4115F" w:rsidRDefault="007E5DBE" w:rsidP="007E5DBE">
      <w:pPr>
        <w:tabs>
          <w:tab w:val="left" w:pos="360"/>
        </w:tabs>
        <w:spacing w:after="0" w:line="240" w:lineRule="auto"/>
        <w:jc w:val="center"/>
        <w:rPr>
          <w:rFonts w:ascii="Times New Roman" w:hAnsi="Times New Roman" w:cs="Times New Roman"/>
          <w:b/>
          <w:sz w:val="24"/>
          <w:szCs w:val="24"/>
        </w:rPr>
      </w:pPr>
    </w:p>
    <w:p w:rsidR="007E5DBE" w:rsidRPr="00B4115F" w:rsidRDefault="007E5DBE" w:rsidP="007E5DBE">
      <w:pPr>
        <w:jc w:val="center"/>
        <w:rPr>
          <w:rFonts w:ascii="Times New Roman" w:hAnsi="Times New Roman" w:cs="Times New Roman"/>
          <w:b/>
          <w:i/>
          <w:sz w:val="24"/>
          <w:szCs w:val="24"/>
        </w:rPr>
      </w:pPr>
      <w:r w:rsidRPr="00B4115F">
        <w:rPr>
          <w:rFonts w:ascii="Times New Roman" w:hAnsi="Times New Roman" w:cs="Times New Roman"/>
          <w:b/>
          <w:i/>
          <w:sz w:val="24"/>
          <w:szCs w:val="24"/>
        </w:rPr>
        <w:t>Мониторинг</w:t>
      </w:r>
    </w:p>
    <w:p w:rsidR="007E5DBE" w:rsidRPr="00B4115F" w:rsidRDefault="007E5DBE" w:rsidP="007E5DBE">
      <w:pPr>
        <w:jc w:val="center"/>
        <w:rPr>
          <w:rFonts w:ascii="Times New Roman" w:hAnsi="Times New Roman" w:cs="Times New Roman"/>
          <w:b/>
          <w:i/>
          <w:sz w:val="24"/>
          <w:szCs w:val="24"/>
          <w:lang w:eastAsia="ru-RU"/>
        </w:rPr>
      </w:pPr>
      <w:r w:rsidRPr="00B4115F">
        <w:rPr>
          <w:rFonts w:ascii="Times New Roman" w:hAnsi="Times New Roman" w:cs="Times New Roman"/>
          <w:b/>
          <w:i/>
          <w:sz w:val="24"/>
          <w:szCs w:val="24"/>
        </w:rPr>
        <w:t>Система оценки достижения обучающимся с умственной отсталостью (2 вариант) планируемых результатов освоения адаптированной основной образовательной программы</w:t>
      </w:r>
    </w:p>
    <w:tbl>
      <w:tblPr>
        <w:tblW w:w="15546" w:type="dxa"/>
        <w:tblInd w:w="-318" w:type="dxa"/>
        <w:tblLook w:val="00A0" w:firstRow="1" w:lastRow="0" w:firstColumn="1" w:lastColumn="0" w:noHBand="0" w:noVBand="0"/>
      </w:tblPr>
      <w:tblGrid>
        <w:gridCol w:w="8506"/>
        <w:gridCol w:w="3544"/>
        <w:gridCol w:w="3496"/>
      </w:tblGrid>
      <w:tr w:rsidR="007E5DBE" w:rsidRPr="00B4115F" w:rsidTr="00C45FEA">
        <w:trPr>
          <w:trHeight w:val="391"/>
        </w:trPr>
        <w:tc>
          <w:tcPr>
            <w:tcW w:w="8506" w:type="dxa"/>
            <w:tcBorders>
              <w:top w:val="single" w:sz="4" w:space="0" w:color="000000"/>
              <w:left w:val="single" w:sz="4" w:space="0" w:color="000000"/>
              <w:right w:val="nil"/>
            </w:tcBorders>
          </w:tcPr>
          <w:p w:rsidR="007E5DBE" w:rsidRPr="00B4115F" w:rsidRDefault="007E5DBE" w:rsidP="00C45FEA">
            <w:pPr>
              <w:jc w:val="center"/>
              <w:rPr>
                <w:rFonts w:ascii="Times New Roman" w:hAnsi="Times New Roman" w:cs="Times New Roman"/>
                <w:b/>
                <w:sz w:val="24"/>
                <w:szCs w:val="24"/>
              </w:rPr>
            </w:pPr>
            <w:r w:rsidRPr="00B4115F">
              <w:rPr>
                <w:rFonts w:ascii="Times New Roman" w:hAnsi="Times New Roman" w:cs="Times New Roman"/>
                <w:b/>
                <w:sz w:val="24"/>
                <w:szCs w:val="24"/>
              </w:rPr>
              <w:t>Содержание</w:t>
            </w:r>
          </w:p>
        </w:tc>
        <w:tc>
          <w:tcPr>
            <w:tcW w:w="3544" w:type="dxa"/>
            <w:tcBorders>
              <w:top w:val="single" w:sz="4" w:space="0" w:color="000000"/>
              <w:left w:val="single" w:sz="4" w:space="0" w:color="000000"/>
              <w:right w:val="nil"/>
            </w:tcBorders>
          </w:tcPr>
          <w:p w:rsidR="007E5DBE" w:rsidRPr="00B4115F" w:rsidRDefault="007E5DBE" w:rsidP="00C45FEA">
            <w:pPr>
              <w:jc w:val="center"/>
              <w:rPr>
                <w:rFonts w:ascii="Times New Roman" w:hAnsi="Times New Roman" w:cs="Times New Roman"/>
                <w:b/>
                <w:sz w:val="24"/>
                <w:szCs w:val="24"/>
              </w:rPr>
            </w:pPr>
            <w:r w:rsidRPr="00B4115F">
              <w:rPr>
                <w:rFonts w:ascii="Times New Roman" w:hAnsi="Times New Roman" w:cs="Times New Roman"/>
                <w:b/>
                <w:sz w:val="24"/>
                <w:szCs w:val="24"/>
              </w:rPr>
              <w:t>1 полугодие</w:t>
            </w:r>
          </w:p>
        </w:tc>
        <w:tc>
          <w:tcPr>
            <w:tcW w:w="3496" w:type="dxa"/>
            <w:tcBorders>
              <w:top w:val="single" w:sz="4" w:space="0" w:color="000000"/>
              <w:left w:val="single" w:sz="4" w:space="0" w:color="000000"/>
              <w:right w:val="single" w:sz="4" w:space="0" w:color="000000"/>
            </w:tcBorders>
          </w:tcPr>
          <w:p w:rsidR="007E5DBE" w:rsidRPr="00B4115F" w:rsidRDefault="007E5DBE" w:rsidP="00C45FEA">
            <w:pPr>
              <w:jc w:val="center"/>
              <w:rPr>
                <w:rFonts w:ascii="Times New Roman" w:hAnsi="Times New Roman" w:cs="Times New Roman"/>
                <w:b/>
                <w:sz w:val="24"/>
                <w:szCs w:val="24"/>
              </w:rPr>
            </w:pPr>
            <w:r w:rsidRPr="00B4115F">
              <w:rPr>
                <w:rFonts w:ascii="Times New Roman" w:hAnsi="Times New Roman" w:cs="Times New Roman"/>
                <w:b/>
                <w:sz w:val="24"/>
                <w:szCs w:val="24"/>
              </w:rPr>
              <w:t>2  полугодие</w:t>
            </w:r>
          </w:p>
        </w:tc>
      </w:tr>
      <w:tr w:rsidR="007E5DBE" w:rsidRPr="00B4115F" w:rsidTr="00C45FEA">
        <w:trPr>
          <w:trHeight w:val="152"/>
        </w:trPr>
        <w:tc>
          <w:tcPr>
            <w:tcW w:w="15546" w:type="dxa"/>
            <w:gridSpan w:val="3"/>
            <w:tcBorders>
              <w:top w:val="single" w:sz="4" w:space="0" w:color="000000"/>
              <w:left w:val="single" w:sz="4" w:space="0" w:color="000000"/>
              <w:bottom w:val="single" w:sz="4" w:space="0" w:color="000000"/>
              <w:right w:val="single" w:sz="4" w:space="0" w:color="000000"/>
            </w:tcBorders>
            <w:shd w:val="clear" w:color="auto" w:fill="BFBFBF"/>
          </w:tcPr>
          <w:p w:rsidR="007E5DBE" w:rsidRPr="00B4115F" w:rsidRDefault="007E5DBE" w:rsidP="00C45FEA">
            <w:pPr>
              <w:spacing w:after="0" w:line="240" w:lineRule="auto"/>
              <w:rPr>
                <w:rFonts w:ascii="Times New Roman" w:hAnsi="Times New Roman" w:cs="Times New Roman"/>
                <w:b/>
                <w:sz w:val="24"/>
                <w:szCs w:val="24"/>
              </w:rPr>
            </w:pPr>
            <w:r w:rsidRPr="00B4115F">
              <w:rPr>
                <w:rFonts w:ascii="Times New Roman" w:hAnsi="Times New Roman" w:cs="Times New Roman"/>
                <w:b/>
                <w:sz w:val="24"/>
                <w:szCs w:val="24"/>
              </w:rPr>
              <w:t>Сенсорное развитие</w:t>
            </w:r>
          </w:p>
        </w:tc>
      </w:tr>
      <w:tr w:rsidR="007E5DBE" w:rsidRPr="00B4115F" w:rsidTr="00C45FEA">
        <w:trPr>
          <w:trHeight w:val="375"/>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различение свойств и качеств предметов</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доставание предметов из «волшебного» мешочка по тактильному образцу</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 складывание разрезной картинки </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собирание пирамидки</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группирование предметов по заданному признаку</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использование метода проб</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опознание предметов по температурным состояниям или вкусу, запаху</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различение звучаний музыкальных инструментов, явлений</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выполнение задания по речевой инструкции</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выполнение пальчиковых упражнений</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r w:rsidR="007E5DBE" w:rsidRPr="00B4115F" w:rsidTr="00C45FEA">
        <w:trPr>
          <w:trHeight w:val="152"/>
        </w:trPr>
        <w:tc>
          <w:tcPr>
            <w:tcW w:w="8506" w:type="dxa"/>
            <w:tcBorders>
              <w:top w:val="dotted" w:sz="4" w:space="0" w:color="000000"/>
              <w:left w:val="single" w:sz="4" w:space="0" w:color="000000"/>
              <w:bottom w:val="dotted" w:sz="4" w:space="0" w:color="000000"/>
              <w:right w:val="nil"/>
            </w:tcBorders>
          </w:tcPr>
          <w:p w:rsidR="007E5DBE" w:rsidRPr="00B4115F" w:rsidRDefault="007E5DBE"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lastRenderedPageBreak/>
              <w:t>- ориентировка в пространстве, на столе или листе</w:t>
            </w:r>
          </w:p>
        </w:tc>
        <w:tc>
          <w:tcPr>
            <w:tcW w:w="3544" w:type="dxa"/>
            <w:tcBorders>
              <w:top w:val="dotted" w:sz="4" w:space="0" w:color="000000"/>
              <w:left w:val="single" w:sz="4" w:space="0" w:color="000000"/>
              <w:bottom w:val="dotted" w:sz="4" w:space="0" w:color="000000"/>
              <w:right w:val="single" w:sz="4" w:space="0" w:color="auto"/>
            </w:tcBorders>
          </w:tcPr>
          <w:p w:rsidR="007E5DBE" w:rsidRPr="00B4115F" w:rsidRDefault="007E5DBE"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7E5DBE" w:rsidRPr="00B4115F" w:rsidRDefault="007E5DBE" w:rsidP="00C45FEA">
            <w:pPr>
              <w:spacing w:after="0" w:line="240" w:lineRule="auto"/>
              <w:rPr>
                <w:rFonts w:ascii="Times New Roman" w:hAnsi="Times New Roman" w:cs="Times New Roman"/>
                <w:sz w:val="24"/>
                <w:szCs w:val="24"/>
              </w:rPr>
            </w:pPr>
          </w:p>
        </w:tc>
      </w:tr>
    </w:tbl>
    <w:p w:rsidR="007E5DBE" w:rsidRPr="00B4115F" w:rsidRDefault="007E5DBE" w:rsidP="007E5DBE">
      <w:pPr>
        <w:spacing w:after="0"/>
        <w:jc w:val="center"/>
        <w:rPr>
          <w:rFonts w:ascii="Times New Roman" w:hAnsi="Times New Roman" w:cs="Times New Roman"/>
          <w:b/>
          <w:i/>
          <w:sz w:val="24"/>
          <w:szCs w:val="24"/>
        </w:rPr>
      </w:pPr>
    </w:p>
    <w:p w:rsidR="007E5DBE" w:rsidRPr="00B4115F" w:rsidRDefault="007E5DBE" w:rsidP="007E5DBE">
      <w:pPr>
        <w:spacing w:after="0"/>
        <w:jc w:val="center"/>
        <w:rPr>
          <w:rFonts w:ascii="Times New Roman" w:hAnsi="Times New Roman" w:cs="Times New Roman"/>
          <w:b/>
          <w:i/>
          <w:sz w:val="24"/>
          <w:szCs w:val="24"/>
        </w:rPr>
      </w:pPr>
      <w:r w:rsidRPr="00B4115F">
        <w:rPr>
          <w:rFonts w:ascii="Times New Roman" w:hAnsi="Times New Roman" w:cs="Times New Roman"/>
          <w:b/>
          <w:i/>
          <w:sz w:val="24"/>
          <w:szCs w:val="24"/>
        </w:rPr>
        <w:t xml:space="preserve"> Средства мониторинга и оценки динамики обучения.</w:t>
      </w:r>
    </w:p>
    <w:p w:rsidR="007E5DBE" w:rsidRPr="00B4115F" w:rsidRDefault="007E5DBE" w:rsidP="007E5DBE">
      <w:pPr>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Условные обозначения</w:t>
      </w:r>
    </w:p>
    <w:tbl>
      <w:tblPr>
        <w:tblW w:w="13183" w:type="dxa"/>
        <w:tblInd w:w="817" w:type="dxa"/>
        <w:tblLayout w:type="fixed"/>
        <w:tblLook w:val="0000" w:firstRow="0" w:lastRow="0" w:firstColumn="0" w:lastColumn="0" w:noHBand="0" w:noVBand="0"/>
      </w:tblPr>
      <w:tblGrid>
        <w:gridCol w:w="11482"/>
        <w:gridCol w:w="1701"/>
      </w:tblGrid>
      <w:tr w:rsidR="007E5DBE" w:rsidRPr="00B4115F" w:rsidTr="00C45FEA">
        <w:trPr>
          <w:trHeight w:val="368"/>
        </w:trPr>
        <w:tc>
          <w:tcPr>
            <w:tcW w:w="13183" w:type="dxa"/>
            <w:gridSpan w:val="2"/>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pacing w:line="240" w:lineRule="atLeast"/>
              <w:jc w:val="center"/>
              <w:rPr>
                <w:rFonts w:ascii="Times New Roman" w:hAnsi="Times New Roman" w:cs="Times New Roman"/>
                <w:b/>
                <w:sz w:val="24"/>
                <w:szCs w:val="24"/>
              </w:rPr>
            </w:pPr>
            <w:r w:rsidRPr="00B4115F">
              <w:rPr>
                <w:rFonts w:ascii="Times New Roman" w:hAnsi="Times New Roman" w:cs="Times New Roman"/>
                <w:b/>
                <w:i/>
                <w:sz w:val="24"/>
                <w:szCs w:val="24"/>
              </w:rPr>
              <w:t>Уровни освоения (выполнения) действий / операций</w:t>
            </w:r>
          </w:p>
        </w:tc>
      </w:tr>
      <w:tr w:rsidR="007E5DBE" w:rsidRPr="00B4115F" w:rsidTr="00C45FEA">
        <w:trPr>
          <w:trHeight w:val="556"/>
        </w:trPr>
        <w:tc>
          <w:tcPr>
            <w:tcW w:w="11482" w:type="dxa"/>
            <w:tcBorders>
              <w:top w:val="single" w:sz="4" w:space="0" w:color="000000"/>
              <w:left w:val="single" w:sz="4" w:space="0" w:color="000000"/>
              <w:bottom w:val="single" w:sz="4" w:space="0" w:color="000000"/>
            </w:tcBorders>
          </w:tcPr>
          <w:p w:rsidR="007E5DBE" w:rsidRPr="00B4115F" w:rsidRDefault="007E5DBE" w:rsidP="00C45FEA">
            <w:pPr>
              <w:spacing w:after="0" w:line="240" w:lineRule="auto"/>
              <w:ind w:left="27"/>
              <w:rPr>
                <w:rFonts w:ascii="Times New Roman" w:hAnsi="Times New Roman" w:cs="Times New Roman"/>
                <w:sz w:val="24"/>
                <w:szCs w:val="24"/>
              </w:rPr>
            </w:pPr>
            <w:r w:rsidRPr="00B4115F">
              <w:rPr>
                <w:rFonts w:ascii="Times New Roman" w:hAnsi="Times New Roman" w:cs="Times New Roman"/>
                <w:b/>
                <w:sz w:val="24"/>
                <w:szCs w:val="24"/>
              </w:rPr>
              <w:t>1. Пассивное участие / соучастие.</w:t>
            </w:r>
            <w:r w:rsidRPr="00B4115F">
              <w:rPr>
                <w:rFonts w:ascii="Times New Roman" w:hAnsi="Times New Roman" w:cs="Times New Roman"/>
                <w:sz w:val="24"/>
                <w:szCs w:val="24"/>
              </w:rPr>
              <w:t xml:space="preserve">  </w:t>
            </w:r>
          </w:p>
          <w:p w:rsidR="007E5DBE" w:rsidRPr="00B4115F" w:rsidRDefault="007E5DBE" w:rsidP="00C45FEA">
            <w:pPr>
              <w:spacing w:after="0" w:line="240" w:lineRule="auto"/>
              <w:ind w:left="27"/>
              <w:rPr>
                <w:rFonts w:ascii="Times New Roman" w:hAnsi="Times New Roman" w:cs="Times New Roman"/>
                <w:sz w:val="24"/>
                <w:szCs w:val="24"/>
              </w:rPr>
            </w:pPr>
            <w:r w:rsidRPr="00B4115F">
              <w:rPr>
                <w:rFonts w:ascii="Times New Roman" w:hAnsi="Times New Roman" w:cs="Times New Roman"/>
                <w:sz w:val="24"/>
                <w:szCs w:val="24"/>
              </w:rPr>
              <w:t>- действие выполняется взрослым (ребенок позволяет что-либо сделать с ним).</w:t>
            </w:r>
          </w:p>
        </w:tc>
        <w:tc>
          <w:tcPr>
            <w:tcW w:w="1701"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_</w:t>
            </w:r>
          </w:p>
        </w:tc>
      </w:tr>
      <w:tr w:rsidR="007E5DBE" w:rsidRPr="00B4115F" w:rsidTr="00C45FEA">
        <w:trPr>
          <w:trHeight w:val="537"/>
        </w:trPr>
        <w:tc>
          <w:tcPr>
            <w:tcW w:w="11482" w:type="dxa"/>
            <w:tcBorders>
              <w:top w:val="single" w:sz="4" w:space="0" w:color="000000"/>
              <w:left w:val="single" w:sz="4" w:space="0" w:color="000000"/>
              <w:bottom w:val="single" w:sz="4" w:space="0" w:color="000000"/>
            </w:tcBorders>
          </w:tcPr>
          <w:p w:rsidR="007E5DBE" w:rsidRPr="00B4115F" w:rsidRDefault="007E5DBE" w:rsidP="00C45FEA">
            <w:pPr>
              <w:snapToGrid w:val="0"/>
              <w:spacing w:after="0" w:line="240" w:lineRule="auto"/>
              <w:rPr>
                <w:rFonts w:ascii="Times New Roman" w:hAnsi="Times New Roman" w:cs="Times New Roman"/>
                <w:sz w:val="24"/>
                <w:szCs w:val="24"/>
              </w:rPr>
            </w:pPr>
            <w:r w:rsidRPr="00B4115F">
              <w:rPr>
                <w:rFonts w:ascii="Times New Roman" w:hAnsi="Times New Roman" w:cs="Times New Roman"/>
                <w:b/>
                <w:sz w:val="24"/>
                <w:szCs w:val="24"/>
              </w:rPr>
              <w:t>2. Активное участие.</w:t>
            </w:r>
            <w:r w:rsidRPr="00B4115F">
              <w:rPr>
                <w:rFonts w:ascii="Times New Roman" w:hAnsi="Times New Roman" w:cs="Times New Roman"/>
                <w:sz w:val="24"/>
                <w:szCs w:val="24"/>
              </w:rPr>
              <w:t xml:space="preserve"> </w:t>
            </w:r>
          </w:p>
          <w:p w:rsidR="007E5DBE" w:rsidRPr="00B4115F" w:rsidRDefault="007E5DBE" w:rsidP="00C45FEA">
            <w:pPr>
              <w:snapToGri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действие выполняется ребёнком:</w:t>
            </w:r>
          </w:p>
        </w:tc>
        <w:tc>
          <w:tcPr>
            <w:tcW w:w="1701"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p>
        </w:tc>
      </w:tr>
      <w:tr w:rsidR="007E5DBE" w:rsidRPr="00B4115F" w:rsidTr="00C45FEA">
        <w:trPr>
          <w:trHeight w:val="261"/>
        </w:trPr>
        <w:tc>
          <w:tcPr>
            <w:tcW w:w="11482" w:type="dxa"/>
            <w:tcBorders>
              <w:top w:val="single" w:sz="4" w:space="0" w:color="000000"/>
              <w:left w:val="single" w:sz="4" w:space="0" w:color="000000"/>
              <w:bottom w:val="single" w:sz="4" w:space="0" w:color="000000"/>
            </w:tcBorders>
          </w:tcPr>
          <w:p w:rsidR="007E5DBE" w:rsidRPr="00B4115F" w:rsidRDefault="007E5DBE" w:rsidP="00C45FEA">
            <w:pPr>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со значительной помощью взрослого</w:t>
            </w:r>
          </w:p>
        </w:tc>
        <w:tc>
          <w:tcPr>
            <w:tcW w:w="1701"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П</w:t>
            </w:r>
          </w:p>
        </w:tc>
      </w:tr>
      <w:tr w:rsidR="007E5DBE" w:rsidRPr="00B4115F" w:rsidTr="00C45FEA">
        <w:trPr>
          <w:trHeight w:val="265"/>
        </w:trPr>
        <w:tc>
          <w:tcPr>
            <w:tcW w:w="11482" w:type="dxa"/>
            <w:tcBorders>
              <w:top w:val="single" w:sz="4" w:space="0" w:color="000000"/>
              <w:left w:val="single" w:sz="4" w:space="0" w:color="000000"/>
              <w:bottom w:val="single" w:sz="4" w:space="0" w:color="000000"/>
            </w:tcBorders>
          </w:tcPr>
          <w:p w:rsidR="007E5DBE" w:rsidRPr="00B4115F" w:rsidRDefault="007E5DBE" w:rsidP="00C45FEA">
            <w:pPr>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с частичной помощью взрослого</w:t>
            </w:r>
          </w:p>
        </w:tc>
        <w:tc>
          <w:tcPr>
            <w:tcW w:w="1701"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ЧП</w:t>
            </w:r>
          </w:p>
        </w:tc>
      </w:tr>
      <w:tr w:rsidR="007E5DBE" w:rsidRPr="00B4115F" w:rsidTr="00C45FEA">
        <w:trPr>
          <w:trHeight w:val="255"/>
        </w:trPr>
        <w:tc>
          <w:tcPr>
            <w:tcW w:w="11482" w:type="dxa"/>
            <w:tcBorders>
              <w:top w:val="single" w:sz="4" w:space="0" w:color="000000"/>
              <w:left w:val="single" w:sz="4" w:space="0" w:color="000000"/>
              <w:bottom w:val="single" w:sz="4" w:space="0" w:color="000000"/>
            </w:tcBorders>
          </w:tcPr>
          <w:p w:rsidR="007E5DBE" w:rsidRPr="00B4115F" w:rsidRDefault="007E5DBE" w:rsidP="00C45FEA">
            <w:pPr>
              <w:tabs>
                <w:tab w:val="left" w:pos="-142"/>
              </w:tabs>
              <w:snapToGrid w:val="0"/>
              <w:spacing w:after="0" w:line="240" w:lineRule="auto"/>
              <w:ind w:left="567" w:hanging="141"/>
              <w:rPr>
                <w:rFonts w:ascii="Times New Roman" w:hAnsi="Times New Roman" w:cs="Times New Roman"/>
                <w:sz w:val="24"/>
                <w:szCs w:val="24"/>
              </w:rPr>
            </w:pPr>
            <w:r w:rsidRPr="00B4115F">
              <w:rPr>
                <w:rFonts w:ascii="Times New Roman" w:hAnsi="Times New Roman" w:cs="Times New Roman"/>
                <w:sz w:val="24"/>
                <w:szCs w:val="24"/>
              </w:rPr>
              <w:t>- по последовательной инструкции (изображения или вербально)</w:t>
            </w:r>
          </w:p>
        </w:tc>
        <w:tc>
          <w:tcPr>
            <w:tcW w:w="1701"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И</w:t>
            </w:r>
          </w:p>
        </w:tc>
      </w:tr>
      <w:tr w:rsidR="007E5DBE" w:rsidRPr="00B4115F" w:rsidTr="00C45FEA">
        <w:trPr>
          <w:trHeight w:val="245"/>
        </w:trPr>
        <w:tc>
          <w:tcPr>
            <w:tcW w:w="11482" w:type="dxa"/>
            <w:tcBorders>
              <w:top w:val="single" w:sz="4" w:space="0" w:color="000000"/>
              <w:left w:val="single" w:sz="4" w:space="0" w:color="000000"/>
              <w:bottom w:val="single" w:sz="4" w:space="0" w:color="000000"/>
            </w:tcBorders>
          </w:tcPr>
          <w:p w:rsidR="007E5DBE" w:rsidRPr="00B4115F" w:rsidRDefault="007E5DBE" w:rsidP="00C45FEA">
            <w:pPr>
              <w:tabs>
                <w:tab w:val="left" w:pos="426"/>
              </w:tabs>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sz w:val="24"/>
                <w:szCs w:val="24"/>
              </w:rPr>
              <w:t xml:space="preserve">- по подражанию или по образцу </w:t>
            </w:r>
          </w:p>
        </w:tc>
        <w:tc>
          <w:tcPr>
            <w:tcW w:w="1701"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О</w:t>
            </w:r>
          </w:p>
        </w:tc>
      </w:tr>
      <w:tr w:rsidR="007E5DBE" w:rsidRPr="00B4115F" w:rsidTr="00C45FEA">
        <w:trPr>
          <w:trHeight w:val="263"/>
        </w:trPr>
        <w:tc>
          <w:tcPr>
            <w:tcW w:w="11482" w:type="dxa"/>
            <w:tcBorders>
              <w:top w:val="single" w:sz="4" w:space="0" w:color="000000"/>
              <w:left w:val="single" w:sz="4" w:space="0" w:color="000000"/>
              <w:bottom w:val="single" w:sz="4" w:space="0" w:color="000000"/>
            </w:tcBorders>
          </w:tcPr>
          <w:p w:rsidR="007E5DBE" w:rsidRPr="00B4115F" w:rsidRDefault="007E5DBE" w:rsidP="00C45FEA">
            <w:pPr>
              <w:tabs>
                <w:tab w:val="left" w:pos="426"/>
              </w:tabs>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полностью самостоятельно </w:t>
            </w:r>
          </w:p>
        </w:tc>
        <w:tc>
          <w:tcPr>
            <w:tcW w:w="1701"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w:t>
            </w:r>
          </w:p>
        </w:tc>
      </w:tr>
    </w:tbl>
    <w:tbl>
      <w:tblPr>
        <w:tblpPr w:leftFromText="180" w:rightFromText="180" w:vertAnchor="text" w:horzAnchor="page" w:tblpX="1788" w:tblpY="86"/>
        <w:tblW w:w="13291" w:type="dxa"/>
        <w:tblLayout w:type="fixed"/>
        <w:tblLook w:val="0000" w:firstRow="0" w:lastRow="0" w:firstColumn="0" w:lastColumn="0" w:noHBand="0" w:noVBand="0"/>
      </w:tblPr>
      <w:tblGrid>
        <w:gridCol w:w="12083"/>
        <w:gridCol w:w="1208"/>
      </w:tblGrid>
      <w:tr w:rsidR="007E5DBE" w:rsidRPr="00B4115F" w:rsidTr="00C45FEA">
        <w:trPr>
          <w:trHeight w:val="455"/>
        </w:trPr>
        <w:tc>
          <w:tcPr>
            <w:tcW w:w="13291" w:type="dxa"/>
            <w:gridSpan w:val="2"/>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Сформированность представлений</w:t>
            </w:r>
          </w:p>
        </w:tc>
      </w:tr>
      <w:tr w:rsidR="007E5DBE" w:rsidRPr="00B4115F" w:rsidTr="00C45FEA">
        <w:trPr>
          <w:trHeight w:val="244"/>
        </w:trPr>
        <w:tc>
          <w:tcPr>
            <w:tcW w:w="12083" w:type="dxa"/>
            <w:tcBorders>
              <w:top w:val="single" w:sz="4" w:space="0" w:color="000000"/>
              <w:left w:val="single" w:sz="4" w:space="0" w:color="000000"/>
              <w:bottom w:val="single" w:sz="4" w:space="0" w:color="000000"/>
            </w:tcBorders>
          </w:tcPr>
          <w:p w:rsidR="007E5DBE" w:rsidRPr="00B4115F" w:rsidRDefault="007E5DBE" w:rsidP="00C45FEA">
            <w:pPr>
              <w:snapToGrid w:val="0"/>
              <w:spacing w:after="0" w:line="240" w:lineRule="auto"/>
              <w:rPr>
                <w:rFonts w:ascii="Times New Roman" w:hAnsi="Times New Roman" w:cs="Times New Roman"/>
                <w:b/>
                <w:sz w:val="24"/>
                <w:szCs w:val="24"/>
              </w:rPr>
            </w:pPr>
            <w:r w:rsidRPr="00B4115F">
              <w:rPr>
                <w:rFonts w:ascii="Times New Roman" w:hAnsi="Times New Roman" w:cs="Times New Roman"/>
                <w:b/>
                <w:sz w:val="24"/>
                <w:szCs w:val="24"/>
              </w:rPr>
              <w:t>1. Представление отсутствует</w:t>
            </w:r>
          </w:p>
        </w:tc>
        <w:tc>
          <w:tcPr>
            <w:tcW w:w="1208"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w:t>
            </w:r>
          </w:p>
        </w:tc>
      </w:tr>
      <w:tr w:rsidR="007E5DBE" w:rsidRPr="00B4115F" w:rsidTr="00C45FEA">
        <w:trPr>
          <w:trHeight w:val="235"/>
        </w:trPr>
        <w:tc>
          <w:tcPr>
            <w:tcW w:w="12083" w:type="dxa"/>
            <w:tcBorders>
              <w:top w:val="single" w:sz="4" w:space="0" w:color="000000"/>
              <w:left w:val="single" w:sz="4" w:space="0" w:color="000000"/>
              <w:bottom w:val="single" w:sz="4" w:space="0" w:color="000000"/>
            </w:tcBorders>
          </w:tcPr>
          <w:p w:rsidR="007E5DBE" w:rsidRPr="00B4115F" w:rsidRDefault="007E5DBE" w:rsidP="00C45FEA">
            <w:pPr>
              <w:snapToGrid w:val="0"/>
              <w:spacing w:after="0" w:line="240" w:lineRule="auto"/>
              <w:rPr>
                <w:rFonts w:ascii="Times New Roman" w:hAnsi="Times New Roman" w:cs="Times New Roman"/>
                <w:b/>
                <w:sz w:val="24"/>
                <w:szCs w:val="24"/>
              </w:rPr>
            </w:pPr>
            <w:r w:rsidRPr="00B4115F">
              <w:rPr>
                <w:rFonts w:ascii="Times New Roman" w:hAnsi="Times New Roman" w:cs="Times New Roman"/>
                <w:b/>
                <w:sz w:val="24"/>
                <w:szCs w:val="24"/>
              </w:rPr>
              <w:t>2. Не выявить наличие представлений</w:t>
            </w:r>
          </w:p>
        </w:tc>
        <w:tc>
          <w:tcPr>
            <w:tcW w:w="1208"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w:t>
            </w:r>
          </w:p>
        </w:tc>
      </w:tr>
      <w:tr w:rsidR="007E5DBE" w:rsidRPr="00B4115F" w:rsidTr="00C45FEA">
        <w:trPr>
          <w:trHeight w:val="238"/>
        </w:trPr>
        <w:tc>
          <w:tcPr>
            <w:tcW w:w="12083" w:type="dxa"/>
            <w:tcBorders>
              <w:top w:val="single" w:sz="4" w:space="0" w:color="000000"/>
              <w:left w:val="single" w:sz="4" w:space="0" w:color="000000"/>
              <w:bottom w:val="single" w:sz="4" w:space="0" w:color="000000"/>
            </w:tcBorders>
          </w:tcPr>
          <w:p w:rsidR="007E5DBE" w:rsidRPr="00B4115F" w:rsidRDefault="007E5DBE" w:rsidP="00C45FEA">
            <w:pPr>
              <w:snapToGrid w:val="0"/>
              <w:spacing w:after="0" w:line="240" w:lineRule="auto"/>
              <w:rPr>
                <w:rFonts w:ascii="Times New Roman" w:hAnsi="Times New Roman" w:cs="Times New Roman"/>
                <w:b/>
                <w:sz w:val="24"/>
                <w:szCs w:val="24"/>
              </w:rPr>
            </w:pPr>
            <w:r w:rsidRPr="00B4115F">
              <w:rPr>
                <w:rFonts w:ascii="Times New Roman" w:hAnsi="Times New Roman" w:cs="Times New Roman"/>
                <w:b/>
                <w:sz w:val="24"/>
                <w:szCs w:val="24"/>
              </w:rPr>
              <w:t>3. Представление на уровне:</w:t>
            </w:r>
          </w:p>
        </w:tc>
        <w:tc>
          <w:tcPr>
            <w:tcW w:w="1208"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p>
        </w:tc>
      </w:tr>
      <w:tr w:rsidR="007E5DBE" w:rsidRPr="00B4115F" w:rsidTr="00C45FEA">
        <w:trPr>
          <w:trHeight w:val="229"/>
        </w:trPr>
        <w:tc>
          <w:tcPr>
            <w:tcW w:w="12083" w:type="dxa"/>
            <w:tcBorders>
              <w:top w:val="single" w:sz="4" w:space="0" w:color="000000"/>
              <w:left w:val="single" w:sz="4" w:space="0" w:color="000000"/>
              <w:bottom w:val="single" w:sz="4" w:space="0" w:color="000000"/>
            </w:tcBorders>
          </w:tcPr>
          <w:p w:rsidR="007E5DBE" w:rsidRPr="00B4115F" w:rsidRDefault="007E5DBE" w:rsidP="00C45FEA">
            <w:pPr>
              <w:tabs>
                <w:tab w:val="left" w:pos="-142"/>
              </w:tabs>
              <w:snapToGrid w:val="0"/>
              <w:spacing w:after="0" w:line="240" w:lineRule="auto"/>
              <w:ind w:left="567" w:hanging="141"/>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использования по прямой подсказке</w:t>
            </w:r>
          </w:p>
        </w:tc>
        <w:tc>
          <w:tcPr>
            <w:tcW w:w="1208"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пп</w:t>
            </w:r>
          </w:p>
        </w:tc>
      </w:tr>
      <w:tr w:rsidR="007E5DBE" w:rsidRPr="00B4115F" w:rsidTr="00C45FEA">
        <w:trPr>
          <w:trHeight w:val="218"/>
        </w:trPr>
        <w:tc>
          <w:tcPr>
            <w:tcW w:w="12083" w:type="dxa"/>
            <w:tcBorders>
              <w:top w:val="single" w:sz="4" w:space="0" w:color="000000"/>
              <w:left w:val="single" w:sz="4" w:space="0" w:color="000000"/>
              <w:bottom w:val="single" w:sz="4" w:space="0" w:color="000000"/>
            </w:tcBorders>
          </w:tcPr>
          <w:p w:rsidR="007E5DBE" w:rsidRPr="00B4115F" w:rsidRDefault="007E5DBE" w:rsidP="00C45FEA">
            <w:pPr>
              <w:tabs>
                <w:tab w:val="left" w:pos="426"/>
              </w:tabs>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sz w:val="24"/>
                <w:szCs w:val="24"/>
              </w:rPr>
              <w:t xml:space="preserve">- использование с косвенной подсказкой (изображение) </w:t>
            </w:r>
          </w:p>
        </w:tc>
        <w:tc>
          <w:tcPr>
            <w:tcW w:w="1208"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п</w:t>
            </w:r>
          </w:p>
        </w:tc>
      </w:tr>
      <w:tr w:rsidR="007E5DBE" w:rsidRPr="00B4115F" w:rsidTr="00C45FEA">
        <w:trPr>
          <w:trHeight w:val="223"/>
        </w:trPr>
        <w:tc>
          <w:tcPr>
            <w:tcW w:w="12083" w:type="dxa"/>
            <w:tcBorders>
              <w:top w:val="single" w:sz="4" w:space="0" w:color="000000"/>
              <w:left w:val="single" w:sz="4" w:space="0" w:color="000000"/>
              <w:bottom w:val="single" w:sz="4" w:space="0" w:color="000000"/>
            </w:tcBorders>
          </w:tcPr>
          <w:p w:rsidR="007E5DBE" w:rsidRPr="00B4115F" w:rsidRDefault="007E5DBE" w:rsidP="00C45FEA">
            <w:pPr>
              <w:tabs>
                <w:tab w:val="left" w:pos="426"/>
              </w:tabs>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самостоятельное использование </w:t>
            </w:r>
          </w:p>
        </w:tc>
        <w:tc>
          <w:tcPr>
            <w:tcW w:w="1208" w:type="dxa"/>
            <w:tcBorders>
              <w:top w:val="single" w:sz="4" w:space="0" w:color="000000"/>
              <w:left w:val="single" w:sz="4" w:space="0" w:color="000000"/>
              <w:bottom w:val="single" w:sz="4" w:space="0" w:color="000000"/>
              <w:right w:val="single" w:sz="4" w:space="0" w:color="000000"/>
            </w:tcBorders>
          </w:tcPr>
          <w:p w:rsidR="007E5DBE" w:rsidRPr="00B4115F" w:rsidRDefault="007E5DBE" w:rsidP="00C45FEA">
            <w:pPr>
              <w:snapToGrid w:val="0"/>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w:t>
            </w:r>
          </w:p>
        </w:tc>
      </w:tr>
    </w:tbl>
    <w:p w:rsidR="007E5DBE" w:rsidRPr="00B4115F" w:rsidRDefault="007E5DBE" w:rsidP="007E5DBE">
      <w:pPr>
        <w:rPr>
          <w:rFonts w:ascii="Times New Roman" w:hAnsi="Times New Roman" w:cs="Times New Roman"/>
          <w:sz w:val="24"/>
          <w:szCs w:val="24"/>
        </w:rPr>
      </w:pPr>
    </w:p>
    <w:p w:rsidR="007E5DBE" w:rsidRPr="00B4115F" w:rsidRDefault="007E5DBE" w:rsidP="007E5DBE">
      <w:pPr>
        <w:tabs>
          <w:tab w:val="left" w:pos="360"/>
        </w:tabs>
        <w:spacing w:after="0" w:line="240" w:lineRule="auto"/>
        <w:jc w:val="center"/>
        <w:rPr>
          <w:rFonts w:ascii="Times New Roman" w:hAnsi="Times New Roman" w:cs="Times New Roman"/>
          <w:b/>
          <w:sz w:val="24"/>
          <w:szCs w:val="24"/>
        </w:rPr>
      </w:pPr>
    </w:p>
    <w:p w:rsidR="007E5DBE" w:rsidRPr="00B4115F" w:rsidRDefault="007E5DBE" w:rsidP="007E5DBE">
      <w:pPr>
        <w:tabs>
          <w:tab w:val="left" w:pos="360"/>
        </w:tabs>
        <w:spacing w:after="0" w:line="240" w:lineRule="auto"/>
        <w:jc w:val="center"/>
        <w:rPr>
          <w:rFonts w:ascii="Times New Roman" w:hAnsi="Times New Roman" w:cs="Times New Roman"/>
          <w:b/>
          <w:sz w:val="24"/>
          <w:szCs w:val="24"/>
        </w:rPr>
      </w:pPr>
    </w:p>
    <w:p w:rsidR="007E5DBE" w:rsidRPr="00B4115F" w:rsidRDefault="007E5DBE" w:rsidP="007E5DBE">
      <w:pPr>
        <w:tabs>
          <w:tab w:val="left" w:pos="360"/>
        </w:tabs>
        <w:spacing w:after="0" w:line="240" w:lineRule="auto"/>
        <w:jc w:val="center"/>
        <w:rPr>
          <w:rFonts w:ascii="Times New Roman" w:hAnsi="Times New Roman" w:cs="Times New Roman"/>
          <w:b/>
          <w:sz w:val="24"/>
          <w:szCs w:val="24"/>
        </w:rPr>
      </w:pPr>
    </w:p>
    <w:p w:rsidR="007E5DBE" w:rsidRPr="00B4115F" w:rsidRDefault="007E5DBE" w:rsidP="007E5DBE">
      <w:pPr>
        <w:tabs>
          <w:tab w:val="left" w:pos="360"/>
        </w:tabs>
        <w:spacing w:after="0" w:line="240" w:lineRule="auto"/>
        <w:jc w:val="center"/>
        <w:rPr>
          <w:rFonts w:ascii="Times New Roman" w:hAnsi="Times New Roman" w:cs="Times New Roman"/>
          <w:b/>
          <w:sz w:val="24"/>
          <w:szCs w:val="24"/>
        </w:rPr>
      </w:pPr>
    </w:p>
    <w:p w:rsidR="007E5DBE" w:rsidRPr="00B4115F" w:rsidRDefault="007E5DBE" w:rsidP="007E5DBE">
      <w:pPr>
        <w:tabs>
          <w:tab w:val="left" w:pos="360"/>
        </w:tabs>
        <w:spacing w:after="0" w:line="240" w:lineRule="auto"/>
        <w:jc w:val="center"/>
        <w:rPr>
          <w:rFonts w:ascii="Times New Roman" w:hAnsi="Times New Roman" w:cs="Times New Roman"/>
          <w:b/>
          <w:sz w:val="24"/>
          <w:szCs w:val="24"/>
        </w:rPr>
      </w:pPr>
    </w:p>
    <w:p w:rsidR="007E5DBE" w:rsidRPr="00B4115F" w:rsidRDefault="007E5DBE" w:rsidP="007E5DBE">
      <w:pPr>
        <w:tabs>
          <w:tab w:val="left" w:pos="360"/>
        </w:tabs>
        <w:spacing w:after="0" w:line="240" w:lineRule="auto"/>
        <w:jc w:val="center"/>
        <w:rPr>
          <w:rFonts w:ascii="Times New Roman" w:hAnsi="Times New Roman" w:cs="Times New Roman"/>
          <w:b/>
          <w:sz w:val="24"/>
          <w:szCs w:val="24"/>
        </w:rPr>
      </w:pPr>
    </w:p>
    <w:p w:rsidR="007E5DBE" w:rsidRPr="00B4115F" w:rsidRDefault="007E5DBE" w:rsidP="007E5DBE">
      <w:pPr>
        <w:tabs>
          <w:tab w:val="left" w:pos="360"/>
        </w:tabs>
        <w:spacing w:after="0" w:line="240" w:lineRule="auto"/>
        <w:jc w:val="center"/>
        <w:rPr>
          <w:rFonts w:ascii="Times New Roman" w:hAnsi="Times New Roman" w:cs="Times New Roman"/>
          <w:b/>
          <w:sz w:val="24"/>
          <w:szCs w:val="24"/>
        </w:rPr>
        <w:sectPr w:rsidR="007E5DBE" w:rsidRPr="00B4115F" w:rsidSect="006F52C0">
          <w:pgSz w:w="16838" w:h="11906" w:orient="landscape"/>
          <w:pgMar w:top="851" w:right="1134" w:bottom="1701" w:left="1134" w:header="709" w:footer="709" w:gutter="0"/>
          <w:cols w:space="708"/>
          <w:docGrid w:linePitch="360"/>
        </w:sectPr>
      </w:pPr>
    </w:p>
    <w:p w:rsidR="00392AFD" w:rsidRDefault="00392AFD"/>
    <w:sectPr w:rsidR="00392AFD" w:rsidSect="007E5DB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718F6"/>
    <w:multiLevelType w:val="hybridMultilevel"/>
    <w:tmpl w:val="E956123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676B458F"/>
    <w:multiLevelType w:val="hybridMultilevel"/>
    <w:tmpl w:val="46326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2"/>
    <w:rsid w:val="00157DE2"/>
    <w:rsid w:val="00392AFD"/>
    <w:rsid w:val="007E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80B22-6BEE-4451-ACE0-AEC689B4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DBE"/>
    <w:pPr>
      <w:suppressAutoHyphens/>
      <w:spacing w:after="200" w:line="276" w:lineRule="auto"/>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5DBE"/>
    <w:pPr>
      <w:suppressAutoHyphens w:val="0"/>
      <w:ind w:left="720"/>
    </w:pPr>
    <w:rPr>
      <w:rFonts w:eastAsia="Times New Roman" w:cs="Times New Roman"/>
      <w:color w:val="auto"/>
    </w:rPr>
  </w:style>
  <w:style w:type="paragraph" w:styleId="a4">
    <w:name w:val="Body Text"/>
    <w:basedOn w:val="a"/>
    <w:link w:val="a5"/>
    <w:rsid w:val="007E5DBE"/>
    <w:pPr>
      <w:spacing w:after="120"/>
    </w:pPr>
    <w:rPr>
      <w:rFonts w:cs="Times New Roman"/>
      <w:szCs w:val="20"/>
    </w:rPr>
  </w:style>
  <w:style w:type="character" w:customStyle="1" w:styleId="a5">
    <w:name w:val="Основной текст Знак"/>
    <w:basedOn w:val="a0"/>
    <w:link w:val="a4"/>
    <w:rsid w:val="007E5DBE"/>
    <w:rPr>
      <w:rFonts w:ascii="Calibri" w:eastAsia="Arial Unicode MS" w:hAnsi="Calibri" w:cs="Times New Roman"/>
      <w:color w:val="00000A"/>
      <w:kern w:val="1"/>
      <w:szCs w:val="20"/>
      <w:lang w:eastAsia="ar-SA"/>
    </w:rPr>
  </w:style>
  <w:style w:type="paragraph" w:customStyle="1" w:styleId="2">
    <w:name w:val="Без интервала2"/>
    <w:rsid w:val="007E5DBE"/>
    <w:pPr>
      <w:suppressAutoHyphens/>
      <w:spacing w:after="0" w:line="240" w:lineRule="auto"/>
    </w:pPr>
    <w:rPr>
      <w:rFonts w:ascii="Calibri" w:eastAsia="Times New Roman" w:hAnsi="Calibri" w:cs="Times New Roman"/>
      <w:lang w:eastAsia="ar-SA"/>
    </w:rPr>
  </w:style>
  <w:style w:type="paragraph" w:customStyle="1" w:styleId="3">
    <w:name w:val="Без интервала3"/>
    <w:rsid w:val="007E5DBE"/>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3700</Words>
  <Characters>21095</Characters>
  <Application>Microsoft Office Word</Application>
  <DocSecurity>0</DocSecurity>
  <Lines>175</Lines>
  <Paragraphs>49</Paragraphs>
  <ScaleCrop>false</ScaleCrop>
  <Company/>
  <LinksUpToDate>false</LinksUpToDate>
  <CharactersWithSpaces>24746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2021-11-22T04:56:00Z</dcterms:created>
  <dcterms:modified xsi:type="dcterms:W3CDTF">2021-11-22T04:57:00Z</dcterms:modified>
</cp:coreProperties>
</file>