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84" w:rsidRDefault="00F67984" w:rsidP="00F6798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67984">
        <w:rPr>
          <w:rFonts w:ascii="Times New Roman" w:eastAsia="Times New Roman" w:hAnsi="Times New Roman" w:cs="Times New Roman"/>
          <w:b/>
          <w:noProof/>
          <w:color w:val="000000"/>
          <w:sz w:val="24"/>
          <w:szCs w:val="24"/>
          <w:lang w:eastAsia="ru-RU"/>
        </w:rPr>
        <w:drawing>
          <wp:inline distT="0" distB="0" distL="0" distR="0">
            <wp:extent cx="6268967" cy="8617335"/>
            <wp:effectExtent l="6985" t="0" r="5715" b="5715"/>
            <wp:docPr id="1" name="Рисунок 1" descr="C:\Users\Олег-ПК\Desktop\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г-ПК\Desktop\5.jpe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rot="5400000">
                      <a:off x="0" y="0"/>
                      <a:ext cx="6270459" cy="8619386"/>
                    </a:xfrm>
                    <a:prstGeom prst="rect">
                      <a:avLst/>
                    </a:prstGeom>
                    <a:noFill/>
                    <a:ln>
                      <a:noFill/>
                    </a:ln>
                  </pic:spPr>
                </pic:pic>
              </a:graphicData>
            </a:graphic>
          </wp:inline>
        </w:drawing>
      </w:r>
    </w:p>
    <w:p w:rsidR="00F67984" w:rsidRDefault="00F67984" w:rsidP="00B820C6">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3A6E7E" w:rsidRDefault="003A6E7E" w:rsidP="00B820C6">
      <w:pPr>
        <w:shd w:val="clear" w:color="auto" w:fill="FFFFFF"/>
        <w:spacing w:after="0" w:line="240" w:lineRule="auto"/>
        <w:jc w:val="center"/>
        <w:rPr>
          <w:rFonts w:ascii="Times New Roman" w:eastAsia="Times New Roman" w:hAnsi="Times New Roman" w:cs="Times New Roman"/>
          <w:b/>
          <w:color w:val="000000"/>
          <w:sz w:val="24"/>
          <w:szCs w:val="24"/>
          <w:lang w:eastAsia="ru-RU"/>
        </w:rPr>
      </w:pPr>
      <w:bookmarkStart w:id="0" w:name="_GoBack"/>
      <w:bookmarkEnd w:id="0"/>
    </w:p>
    <w:p w:rsidR="003A6E7E" w:rsidRDefault="003A6E7E" w:rsidP="00B820C6">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B820C6" w:rsidRPr="00B820C6" w:rsidRDefault="00B820C6" w:rsidP="00001FE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820C6">
        <w:rPr>
          <w:rFonts w:ascii="Times New Roman" w:eastAsia="Times New Roman" w:hAnsi="Times New Roman" w:cs="Times New Roman"/>
          <w:b/>
          <w:color w:val="000000"/>
          <w:sz w:val="24"/>
          <w:szCs w:val="24"/>
          <w:lang w:eastAsia="ru-RU"/>
        </w:rPr>
        <w:t>Пояснительная записка</w:t>
      </w:r>
    </w:p>
    <w:p w:rsidR="00B820C6" w:rsidRPr="00B820C6" w:rsidRDefault="00B820C6" w:rsidP="00B820C6">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B820C6" w:rsidRPr="00B820C6" w:rsidRDefault="00B820C6" w:rsidP="00B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B820C6" w:rsidRPr="00B820C6" w:rsidRDefault="00B820C6" w:rsidP="00B820C6">
      <w:pPr>
        <w:pStyle w:val="c13"/>
        <w:shd w:val="clear" w:color="auto" w:fill="FFFFFF"/>
        <w:spacing w:before="0" w:beforeAutospacing="0" w:after="0" w:afterAutospacing="0"/>
        <w:rPr>
          <w:rStyle w:val="c22"/>
        </w:rPr>
      </w:pPr>
      <w:r w:rsidRPr="00B820C6">
        <w:rPr>
          <w:rStyle w:val="c22"/>
          <w:color w:val="000000"/>
        </w:rPr>
        <w:t xml:space="preserve"> </w:t>
      </w:r>
    </w:p>
    <w:p w:rsidR="00B820C6" w:rsidRPr="00B820C6" w:rsidRDefault="00B820C6" w:rsidP="00B820C6">
      <w:pPr>
        <w:pStyle w:val="c34"/>
        <w:shd w:val="clear" w:color="auto" w:fill="FFFFFF"/>
        <w:spacing w:before="0" w:beforeAutospacing="0" w:after="0" w:afterAutospacing="0"/>
        <w:jc w:val="both"/>
        <w:rPr>
          <w:rStyle w:val="c3"/>
          <w:color w:val="000000"/>
        </w:rPr>
      </w:pPr>
      <w:r w:rsidRPr="00B820C6">
        <w:rPr>
          <w:rStyle w:val="c3"/>
          <w:color w:val="000000"/>
        </w:rPr>
        <w:t> Изобразительная деятельность имеет важное коррекционно-развивающее значение для учащихся класса, в связи с тем, что накопленный в процессе занятий изобразительным искусством зрительно-двигательный опыт учащихся представляет одну из основ творческой деятельности, в которой формируются лучшие положительные личностные ка</w:t>
      </w:r>
      <w:r w:rsidR="00001FE9">
        <w:rPr>
          <w:rStyle w:val="c3"/>
          <w:color w:val="000000"/>
        </w:rPr>
        <w:t xml:space="preserve">чества детей с ТМНР. Настоящая </w:t>
      </w:r>
      <w:r w:rsidRPr="00B820C6">
        <w:rPr>
          <w:rStyle w:val="c3"/>
          <w:color w:val="000000"/>
        </w:rPr>
        <w:t>программа составлена с учётом особенностей интеллектуального, психофизического развития учащихся, степени сформированности их эмоционально-волевой сферы и направлена на развитие мыслительных операций в процессе восприятия изображаемых предметов, развитие двигательной памяти, совершенствование мелкой и крупной моторики руки, развитие речи, обучение работе по инструкции, формирование умения преодолевать трудности, оценивать свои возможности, просить и получать конструктивную помощь. Что спосо</w:t>
      </w:r>
      <w:r w:rsidR="00001FE9">
        <w:rPr>
          <w:rStyle w:val="c3"/>
          <w:color w:val="000000"/>
        </w:rPr>
        <w:t>бствует коррекции недостатков п</w:t>
      </w:r>
      <w:r w:rsidRPr="00B820C6">
        <w:rPr>
          <w:rStyle w:val="c3"/>
          <w:color w:val="000000"/>
        </w:rPr>
        <w:t>сихофизического развития, познавательных возможностей и интересов детей. Вместе с формированием умений и навыков изобразительной деятельности у учащихся воспитывается эмоциональное отношение к миру, формируются ВПФ, зрительно-двигательная координация.</w:t>
      </w:r>
    </w:p>
    <w:p w:rsidR="00B820C6" w:rsidRPr="00B820C6" w:rsidRDefault="00B820C6" w:rsidP="00B820C6">
      <w:pPr>
        <w:pStyle w:val="c34"/>
        <w:shd w:val="clear" w:color="auto" w:fill="FFFFFF"/>
        <w:spacing w:before="0" w:beforeAutospacing="0" w:after="0" w:afterAutospacing="0"/>
        <w:jc w:val="both"/>
        <w:rPr>
          <w:color w:val="000000"/>
        </w:rPr>
      </w:pPr>
      <w:r w:rsidRPr="00B820C6">
        <w:rPr>
          <w:rStyle w:val="c3"/>
          <w:color w:val="000000"/>
        </w:rPr>
        <w:t>     </w:t>
      </w:r>
    </w:p>
    <w:p w:rsidR="00B820C6" w:rsidRPr="00B820C6" w:rsidRDefault="00B820C6" w:rsidP="00001FE9">
      <w:pPr>
        <w:pStyle w:val="c34"/>
        <w:shd w:val="clear" w:color="auto" w:fill="FFFFFF"/>
        <w:spacing w:before="0" w:beforeAutospacing="0" w:after="0" w:afterAutospacing="0"/>
        <w:jc w:val="both"/>
        <w:rPr>
          <w:color w:val="000000"/>
        </w:rPr>
      </w:pPr>
      <w:r w:rsidRPr="00B820C6">
        <w:rPr>
          <w:rStyle w:val="c21"/>
          <w:b/>
          <w:bCs/>
          <w:i/>
          <w:iCs/>
          <w:color w:val="000000"/>
        </w:rPr>
        <w:t>Основные</w:t>
      </w:r>
      <w:r w:rsidRPr="00B820C6">
        <w:rPr>
          <w:rStyle w:val="c11"/>
          <w:i/>
          <w:iCs/>
          <w:color w:val="000000"/>
        </w:rPr>
        <w:t> </w:t>
      </w:r>
      <w:r w:rsidRPr="00B820C6">
        <w:rPr>
          <w:rStyle w:val="c21"/>
          <w:b/>
          <w:bCs/>
          <w:i/>
          <w:iCs/>
          <w:color w:val="000000"/>
        </w:rPr>
        <w:t>задачи</w:t>
      </w:r>
      <w:r w:rsidRPr="00B820C6">
        <w:rPr>
          <w:rStyle w:val="c11"/>
          <w:i/>
          <w:iCs/>
          <w:color w:val="000000"/>
        </w:rPr>
        <w:t>:</w:t>
      </w:r>
    </w:p>
    <w:p w:rsidR="00B820C6" w:rsidRPr="00B820C6" w:rsidRDefault="00B820C6" w:rsidP="00B820C6">
      <w:pPr>
        <w:pStyle w:val="c5"/>
        <w:shd w:val="clear" w:color="auto" w:fill="FFFFFF"/>
        <w:spacing w:before="0" w:beforeAutospacing="0" w:after="0" w:afterAutospacing="0"/>
        <w:jc w:val="both"/>
        <w:rPr>
          <w:color w:val="000000"/>
        </w:rPr>
      </w:pPr>
      <w:r w:rsidRPr="00B820C6">
        <w:rPr>
          <w:rStyle w:val="c3"/>
          <w:color w:val="000000"/>
        </w:rPr>
        <w:t>— развитие способности применять полученные знания для решения новых аналогичных задач;</w:t>
      </w:r>
    </w:p>
    <w:p w:rsidR="00B820C6" w:rsidRPr="00B820C6" w:rsidRDefault="00B820C6" w:rsidP="00B820C6">
      <w:pPr>
        <w:pStyle w:val="c5"/>
        <w:shd w:val="clear" w:color="auto" w:fill="FFFFFF"/>
        <w:spacing w:before="0" w:beforeAutospacing="0" w:after="0" w:afterAutospacing="0"/>
        <w:jc w:val="both"/>
        <w:rPr>
          <w:color w:val="000000"/>
        </w:rPr>
      </w:pPr>
      <w:r w:rsidRPr="00B820C6">
        <w:rPr>
          <w:rStyle w:val="c3"/>
          <w:color w:val="000000"/>
        </w:rPr>
        <w:t>— развитие тактильных ощущений кистей рук и расширение тактильного опыта;</w:t>
      </w:r>
    </w:p>
    <w:p w:rsidR="00B820C6" w:rsidRPr="00B820C6" w:rsidRDefault="00B820C6" w:rsidP="00B820C6">
      <w:pPr>
        <w:pStyle w:val="c5"/>
        <w:shd w:val="clear" w:color="auto" w:fill="FFFFFF"/>
        <w:spacing w:before="0" w:beforeAutospacing="0" w:after="0" w:afterAutospacing="0"/>
        <w:jc w:val="both"/>
        <w:rPr>
          <w:color w:val="000000"/>
        </w:rPr>
      </w:pPr>
      <w:r w:rsidRPr="00B820C6">
        <w:rPr>
          <w:rStyle w:val="c3"/>
          <w:color w:val="000000"/>
        </w:rPr>
        <w:t>— развитие зрительного восприятия;</w:t>
      </w:r>
    </w:p>
    <w:p w:rsidR="00B820C6" w:rsidRPr="00B820C6" w:rsidRDefault="00B820C6" w:rsidP="00B820C6">
      <w:pPr>
        <w:pStyle w:val="c5"/>
        <w:shd w:val="clear" w:color="auto" w:fill="FFFFFF"/>
        <w:spacing w:before="0" w:beforeAutospacing="0" w:after="0" w:afterAutospacing="0"/>
        <w:jc w:val="both"/>
        <w:rPr>
          <w:color w:val="000000"/>
        </w:rPr>
      </w:pPr>
      <w:r w:rsidRPr="00B820C6">
        <w:rPr>
          <w:rStyle w:val="c3"/>
          <w:color w:val="000000"/>
        </w:rPr>
        <w:t>— развитие зрительного и слухового внимания;</w:t>
      </w:r>
    </w:p>
    <w:p w:rsidR="00B820C6" w:rsidRPr="00B820C6" w:rsidRDefault="00B820C6" w:rsidP="00B820C6">
      <w:pPr>
        <w:pStyle w:val="c5"/>
        <w:shd w:val="clear" w:color="auto" w:fill="FFFFFF"/>
        <w:spacing w:before="0" w:beforeAutospacing="0" w:after="0" w:afterAutospacing="0"/>
        <w:jc w:val="both"/>
        <w:rPr>
          <w:color w:val="000000"/>
        </w:rPr>
      </w:pPr>
      <w:r w:rsidRPr="00B820C6">
        <w:rPr>
          <w:rStyle w:val="c3"/>
          <w:color w:val="000000"/>
        </w:rPr>
        <w:t>— развитие вербальных и невербальных коммуникативных навыков;</w:t>
      </w:r>
    </w:p>
    <w:p w:rsidR="00B820C6" w:rsidRPr="00B820C6" w:rsidRDefault="00B820C6" w:rsidP="00B820C6">
      <w:pPr>
        <w:pStyle w:val="c5"/>
        <w:shd w:val="clear" w:color="auto" w:fill="FFFFFF"/>
        <w:spacing w:before="0" w:beforeAutospacing="0" w:after="0" w:afterAutospacing="0"/>
        <w:jc w:val="both"/>
        <w:rPr>
          <w:color w:val="000000"/>
        </w:rPr>
      </w:pPr>
      <w:r w:rsidRPr="00B820C6">
        <w:rPr>
          <w:rStyle w:val="c3"/>
          <w:color w:val="000000"/>
        </w:rPr>
        <w:t>— формирование и развитие реципрокной координации;</w:t>
      </w:r>
    </w:p>
    <w:p w:rsidR="00B820C6" w:rsidRPr="00B820C6" w:rsidRDefault="00B820C6" w:rsidP="00B820C6">
      <w:pPr>
        <w:pStyle w:val="c5"/>
        <w:shd w:val="clear" w:color="auto" w:fill="FFFFFF"/>
        <w:spacing w:before="0" w:beforeAutospacing="0" w:after="0" w:afterAutospacing="0"/>
        <w:jc w:val="both"/>
        <w:rPr>
          <w:color w:val="000000"/>
        </w:rPr>
      </w:pPr>
      <w:r w:rsidRPr="00B820C6">
        <w:rPr>
          <w:rStyle w:val="c3"/>
          <w:color w:val="000000"/>
        </w:rPr>
        <w:t>— развитие пространственных представлений;</w:t>
      </w:r>
    </w:p>
    <w:p w:rsidR="00B820C6" w:rsidRPr="00B820C6" w:rsidRDefault="00B820C6" w:rsidP="00B820C6">
      <w:pPr>
        <w:pStyle w:val="c5"/>
        <w:shd w:val="clear" w:color="auto" w:fill="FFFFFF"/>
        <w:spacing w:before="0" w:beforeAutospacing="0" w:after="0" w:afterAutospacing="0"/>
        <w:jc w:val="both"/>
        <w:rPr>
          <w:color w:val="000000"/>
        </w:rPr>
      </w:pPr>
      <w:r w:rsidRPr="00B820C6">
        <w:rPr>
          <w:rStyle w:val="c3"/>
          <w:color w:val="000000"/>
        </w:rPr>
        <w:t>— развитие мелкой моторики, зрительно-моторной координации.</w:t>
      </w:r>
    </w:p>
    <w:p w:rsidR="00B820C6" w:rsidRPr="00B820C6" w:rsidRDefault="00B820C6" w:rsidP="00B820C6">
      <w:pPr>
        <w:pStyle w:val="a7"/>
        <w:shd w:val="clear" w:color="auto" w:fill="FFFFFF"/>
        <w:spacing w:before="0" w:beforeAutospacing="0" w:after="150" w:afterAutospacing="0"/>
        <w:jc w:val="center"/>
        <w:rPr>
          <w:b/>
          <w:bCs/>
          <w:i/>
          <w:iCs/>
          <w:color w:val="000000"/>
        </w:rPr>
      </w:pPr>
    </w:p>
    <w:p w:rsidR="00B820C6" w:rsidRPr="00B820C6" w:rsidRDefault="00B820C6" w:rsidP="00B820C6">
      <w:pPr>
        <w:pStyle w:val="a7"/>
        <w:shd w:val="clear" w:color="auto" w:fill="FFFFFF"/>
        <w:spacing w:before="0" w:beforeAutospacing="0" w:after="150" w:afterAutospacing="0"/>
        <w:jc w:val="center"/>
        <w:rPr>
          <w:color w:val="000000"/>
        </w:rPr>
      </w:pPr>
      <w:r w:rsidRPr="00B820C6">
        <w:rPr>
          <w:b/>
          <w:bCs/>
          <w:i/>
          <w:iCs/>
          <w:color w:val="000000"/>
        </w:rPr>
        <w:t>Общая характеристика учебного предмета</w:t>
      </w:r>
    </w:p>
    <w:p w:rsidR="00B820C6" w:rsidRPr="00B820C6" w:rsidRDefault="00B820C6" w:rsidP="00B820C6">
      <w:pPr>
        <w:pStyle w:val="a7"/>
        <w:shd w:val="clear" w:color="auto" w:fill="FFFFFF"/>
        <w:spacing w:before="0" w:beforeAutospacing="0" w:after="150" w:afterAutospacing="0"/>
        <w:rPr>
          <w:color w:val="000000"/>
        </w:rPr>
      </w:pPr>
      <w:r w:rsidRPr="00B820C6">
        <w:rPr>
          <w:color w:val="000000"/>
        </w:rPr>
        <w:lastRenderedPageBreak/>
        <w:t>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w:t>
      </w:r>
    </w:p>
    <w:p w:rsidR="00B820C6" w:rsidRPr="00B820C6" w:rsidRDefault="00B820C6" w:rsidP="00B820C6">
      <w:pPr>
        <w:pStyle w:val="a7"/>
        <w:shd w:val="clear" w:color="auto" w:fill="FFFFFF"/>
        <w:spacing w:before="0" w:beforeAutospacing="0" w:after="150" w:afterAutospacing="0"/>
        <w:rPr>
          <w:color w:val="000000"/>
        </w:rPr>
      </w:pPr>
      <w:r w:rsidRPr="00B820C6">
        <w:rPr>
          <w:color w:val="000000"/>
        </w:rPr>
        <w:t>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w:t>
      </w:r>
    </w:p>
    <w:p w:rsidR="00B820C6" w:rsidRPr="00B820C6" w:rsidRDefault="00B820C6" w:rsidP="00B820C6">
      <w:pPr>
        <w:pStyle w:val="a7"/>
        <w:shd w:val="clear" w:color="auto" w:fill="FFFFFF"/>
        <w:spacing w:before="0" w:beforeAutospacing="0" w:after="150" w:afterAutospacing="0"/>
        <w:rPr>
          <w:color w:val="000000"/>
        </w:rPr>
      </w:pPr>
      <w:r w:rsidRPr="00B820C6">
        <w:rPr>
          <w:color w:val="000000"/>
        </w:rPr>
        <w:t>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w:t>
      </w:r>
    </w:p>
    <w:p w:rsidR="00B820C6" w:rsidRPr="00B820C6" w:rsidRDefault="00B820C6" w:rsidP="00B820C6">
      <w:pPr>
        <w:pStyle w:val="a7"/>
        <w:shd w:val="clear" w:color="auto" w:fill="FFFFFF"/>
        <w:spacing w:before="0" w:beforeAutospacing="0" w:after="150" w:afterAutospacing="0"/>
        <w:rPr>
          <w:color w:val="000000"/>
        </w:rPr>
      </w:pPr>
      <w:r w:rsidRPr="00B820C6">
        <w:rPr>
          <w:color w:val="000000"/>
        </w:rPr>
        <w:t>Учитель продумывает содержание, объем и степень сложности каждого урока в соответствии с возможностями всех учащихся. В процессе проведения урока создаются условия, которые дают возможность каждому школьнику работать в своем темпе, проявлять максимальную степень самостоятельности при выполнении задания. Индивидуальный подход должен органично сочетаться с фронтальной работой.</w:t>
      </w:r>
    </w:p>
    <w:p w:rsidR="00B820C6" w:rsidRPr="00B820C6" w:rsidRDefault="00B820C6" w:rsidP="00B820C6">
      <w:pPr>
        <w:pStyle w:val="a7"/>
        <w:shd w:val="clear" w:color="auto" w:fill="FFFFFF"/>
        <w:spacing w:before="0" w:beforeAutospacing="0" w:after="150" w:afterAutospacing="0"/>
        <w:rPr>
          <w:color w:val="000000"/>
        </w:rPr>
      </w:pPr>
      <w:r w:rsidRPr="00B820C6">
        <w:rPr>
          <w:color w:val="000000"/>
        </w:rPr>
        <w:t>Успешность обучения детей с умеренной умственной отсталостью зависит от разнообразия методов и приемов, применяемых учителем. Их выбор зависит от содержания урока, особенностей психофизического развития детей, уровня овладения ими изобразительной деятельностью.</w:t>
      </w:r>
    </w:p>
    <w:p w:rsidR="00B820C6" w:rsidRPr="00B820C6" w:rsidRDefault="00B820C6" w:rsidP="00B820C6">
      <w:pPr>
        <w:pStyle w:val="a7"/>
        <w:shd w:val="clear" w:color="auto" w:fill="FFFFFF"/>
        <w:spacing w:before="0" w:beforeAutospacing="0" w:after="150" w:afterAutospacing="0"/>
        <w:rPr>
          <w:color w:val="000000"/>
        </w:rPr>
      </w:pPr>
      <w:r w:rsidRPr="00B820C6">
        <w:rPr>
          <w:color w:val="000000"/>
        </w:rPr>
        <w:t>В процессе обучения изобразительной деятельности школьников с умеренной умственной отсталостью целесообразно использовать следующие методы и приемы:</w:t>
      </w:r>
    </w:p>
    <w:p w:rsidR="00B820C6" w:rsidRPr="00B820C6" w:rsidRDefault="00B820C6" w:rsidP="00B820C6">
      <w:pPr>
        <w:pStyle w:val="a7"/>
        <w:numPr>
          <w:ilvl w:val="0"/>
          <w:numId w:val="1"/>
        </w:numPr>
        <w:shd w:val="clear" w:color="auto" w:fill="FFFFFF"/>
        <w:spacing w:before="0" w:beforeAutospacing="0" w:after="150" w:afterAutospacing="0"/>
        <w:rPr>
          <w:color w:val="000000"/>
        </w:rPr>
      </w:pPr>
      <w:r w:rsidRPr="00B820C6">
        <w:rPr>
          <w:color w:val="000000"/>
        </w:rPr>
        <w:t>совместные действия ребенка и взрослого, действия по подражанию (в основном на начальном этапе обучения и при изучении нового содержания);</w:t>
      </w:r>
    </w:p>
    <w:p w:rsidR="00B820C6" w:rsidRPr="00B820C6" w:rsidRDefault="00B820C6" w:rsidP="00B820C6">
      <w:pPr>
        <w:pStyle w:val="a7"/>
        <w:numPr>
          <w:ilvl w:val="0"/>
          <w:numId w:val="1"/>
        </w:numPr>
        <w:shd w:val="clear" w:color="auto" w:fill="FFFFFF"/>
        <w:spacing w:before="0" w:beforeAutospacing="0" w:after="150" w:afterAutospacing="0"/>
        <w:rPr>
          <w:color w:val="000000"/>
        </w:rPr>
      </w:pPr>
      <w:r w:rsidRPr="00B820C6">
        <w:rPr>
          <w:color w:val="000000"/>
        </w:rPr>
        <w:t>действия по образцу, особенно на уроках декоративного рисования;</w:t>
      </w:r>
    </w:p>
    <w:p w:rsidR="00B820C6" w:rsidRPr="00B820C6" w:rsidRDefault="00B820C6" w:rsidP="00B820C6">
      <w:pPr>
        <w:pStyle w:val="a7"/>
        <w:numPr>
          <w:ilvl w:val="0"/>
          <w:numId w:val="1"/>
        </w:numPr>
        <w:shd w:val="clear" w:color="auto" w:fill="FFFFFF"/>
        <w:spacing w:before="0" w:beforeAutospacing="0" w:after="150" w:afterAutospacing="0"/>
        <w:rPr>
          <w:color w:val="000000"/>
        </w:rPr>
      </w:pPr>
      <w:r w:rsidRPr="00B820C6">
        <w:rPr>
          <w:color w:val="000000"/>
        </w:rPr>
        <w:t>действия с контурными изображениями, использование приемов наложения и обводки шаблонов, трафаретов для создания целостного образа изображаемого предмета;</w:t>
      </w:r>
    </w:p>
    <w:p w:rsidR="00B820C6" w:rsidRPr="00B820C6" w:rsidRDefault="00B820C6" w:rsidP="00B820C6">
      <w:pPr>
        <w:pStyle w:val="a7"/>
        <w:numPr>
          <w:ilvl w:val="0"/>
          <w:numId w:val="1"/>
        </w:numPr>
        <w:shd w:val="clear" w:color="auto" w:fill="FFFFFF"/>
        <w:spacing w:before="0" w:beforeAutospacing="0" w:after="150" w:afterAutospacing="0"/>
        <w:rPr>
          <w:color w:val="000000"/>
        </w:rPr>
      </w:pPr>
      <w:r w:rsidRPr="00B820C6">
        <w:rPr>
          <w:color w:val="000000"/>
        </w:rPr>
        <w:t>выполнение изображений по натуре после предварительного тактильного и зрительного обследования, «прорисовывания»;</w:t>
      </w:r>
    </w:p>
    <w:p w:rsidR="00B820C6" w:rsidRPr="00B820C6" w:rsidRDefault="00B820C6" w:rsidP="00B820C6">
      <w:pPr>
        <w:pStyle w:val="a7"/>
        <w:numPr>
          <w:ilvl w:val="0"/>
          <w:numId w:val="1"/>
        </w:numPr>
        <w:shd w:val="clear" w:color="auto" w:fill="FFFFFF"/>
        <w:spacing w:before="0" w:beforeAutospacing="0" w:after="150" w:afterAutospacing="0"/>
        <w:rPr>
          <w:color w:val="000000"/>
        </w:rPr>
      </w:pPr>
      <w:r w:rsidRPr="00B820C6">
        <w:rPr>
          <w:color w:val="000000"/>
        </w:rPr>
        <w:t>предварительное рассматривание, самостоятельное называние, показ по словесной инструкции педагога рисунков, картин, специально подобранных народных игрушек, картинок и т. п.;</w:t>
      </w:r>
    </w:p>
    <w:p w:rsidR="00B820C6" w:rsidRPr="00B820C6" w:rsidRDefault="00B820C6" w:rsidP="00B820C6">
      <w:pPr>
        <w:pStyle w:val="a7"/>
        <w:numPr>
          <w:ilvl w:val="0"/>
          <w:numId w:val="1"/>
        </w:numPr>
        <w:shd w:val="clear" w:color="auto" w:fill="FFFFFF"/>
        <w:spacing w:before="0" w:beforeAutospacing="0" w:after="150" w:afterAutospacing="0"/>
        <w:rPr>
          <w:color w:val="000000"/>
        </w:rPr>
      </w:pPr>
      <w:r w:rsidRPr="00B820C6">
        <w:rPr>
          <w:color w:val="000000"/>
        </w:rPr>
        <w:t>соотнесение предметов с соответствующими им изображениями с последующим их называнием или указанием на них с помощью жеста;</w:t>
      </w:r>
    </w:p>
    <w:p w:rsidR="00B820C6" w:rsidRPr="00B820C6" w:rsidRDefault="00B820C6" w:rsidP="00B820C6">
      <w:pPr>
        <w:pStyle w:val="a7"/>
        <w:numPr>
          <w:ilvl w:val="0"/>
          <w:numId w:val="1"/>
        </w:numPr>
        <w:shd w:val="clear" w:color="auto" w:fill="FFFFFF"/>
        <w:spacing w:before="0" w:beforeAutospacing="0" w:after="150" w:afterAutospacing="0"/>
        <w:rPr>
          <w:color w:val="000000"/>
        </w:rPr>
      </w:pPr>
      <w:r w:rsidRPr="00B820C6">
        <w:rPr>
          <w:color w:val="000000"/>
        </w:rPr>
        <w:lastRenderedPageBreak/>
        <w:t>наблюдения на прогулках и экскурсиях за явлениями природы, предметами окружающего мира, живыми объектами для последующего изображения их в процессе рисования, лепки, аппликации, конструирования;</w:t>
      </w:r>
    </w:p>
    <w:p w:rsidR="00B820C6" w:rsidRPr="00B820C6" w:rsidRDefault="00B820C6" w:rsidP="00B820C6">
      <w:pPr>
        <w:pStyle w:val="a7"/>
        <w:numPr>
          <w:ilvl w:val="0"/>
          <w:numId w:val="1"/>
        </w:numPr>
        <w:shd w:val="clear" w:color="auto" w:fill="FFFFFF"/>
        <w:spacing w:before="0" w:beforeAutospacing="0" w:after="150" w:afterAutospacing="0"/>
        <w:rPr>
          <w:color w:val="000000"/>
        </w:rPr>
      </w:pPr>
      <w:r w:rsidRPr="00B820C6">
        <w:rPr>
          <w:color w:val="000000"/>
        </w:rPr>
        <w:t>обыгрывание предметов, определение их функционального назначения, свойств и качеств для последующего более точного изображения на уроках рисования;</w:t>
      </w:r>
    </w:p>
    <w:p w:rsidR="00B820C6" w:rsidRPr="00B820C6" w:rsidRDefault="00B820C6" w:rsidP="00B820C6">
      <w:pPr>
        <w:pStyle w:val="a7"/>
        <w:shd w:val="clear" w:color="auto" w:fill="FFFFFF"/>
        <w:spacing w:before="0" w:beforeAutospacing="0" w:after="150" w:afterAutospacing="0"/>
        <w:rPr>
          <w:color w:val="000000"/>
        </w:rPr>
      </w:pPr>
      <w:r w:rsidRPr="00B820C6">
        <w:rPr>
          <w:color w:val="000000"/>
        </w:rPr>
        <w:t>Работа по изобразительной деятельности включает: лепку, рисование, аппликацию, элементарное конструирование.</w:t>
      </w:r>
    </w:p>
    <w:p w:rsidR="00B820C6" w:rsidRPr="00B820C6" w:rsidRDefault="00B820C6" w:rsidP="00B820C6">
      <w:pPr>
        <w:pStyle w:val="a7"/>
        <w:shd w:val="clear" w:color="auto" w:fill="FFFFFF"/>
        <w:spacing w:before="0" w:beforeAutospacing="0" w:after="150" w:afterAutospacing="0"/>
        <w:rPr>
          <w:color w:val="000000"/>
        </w:rPr>
      </w:pPr>
      <w:r w:rsidRPr="00B820C6">
        <w:rPr>
          <w:color w:val="000000"/>
        </w:rPr>
        <w:t>Положительное влияние на ход проведения уроков оказывает введение игровых моментов, участие игровых персонажей, которые будут поддерживать интерес детей к предлагаемой деятельности, ориентировать их на выполнение заданий, вести их в течение всего урока. Кроме того, целесообразно использовать художественное слово — стихи, загадки и др.</w:t>
      </w:r>
    </w:p>
    <w:p w:rsidR="00B820C6" w:rsidRPr="00B820C6" w:rsidRDefault="00B820C6" w:rsidP="00B820C6">
      <w:pPr>
        <w:pStyle w:val="a7"/>
        <w:shd w:val="clear" w:color="auto" w:fill="FFFFFF"/>
        <w:spacing w:before="0" w:beforeAutospacing="0" w:after="150" w:afterAutospacing="0"/>
        <w:rPr>
          <w:color w:val="000000"/>
        </w:rPr>
      </w:pPr>
      <w:r w:rsidRPr="00B820C6">
        <w:rPr>
          <w:color w:val="000000"/>
        </w:rPr>
        <w:t>Важным элементом урока изобразительной деятельности является музыка. Она создает особый эмоциональный настрой, способствует ритмической организации процесса рисования, усиливает выразительность создаваемых изображений и связывает их с игрой.</w:t>
      </w:r>
    </w:p>
    <w:p w:rsidR="00001FE9" w:rsidRDefault="00001FE9" w:rsidP="00B820C6">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820C6" w:rsidRPr="00B820C6" w:rsidRDefault="00B820C6" w:rsidP="00B820C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b/>
          <w:bCs/>
          <w:color w:val="000000"/>
          <w:sz w:val="24"/>
          <w:szCs w:val="24"/>
          <w:lang w:eastAsia="ru-RU"/>
        </w:rPr>
        <w:t>Место предмета в учебном плане</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В Федеральном компоненте государственного стандарта </w:t>
      </w:r>
      <w:r w:rsidRPr="00B820C6">
        <w:rPr>
          <w:rFonts w:ascii="Times New Roman" w:eastAsia="Times New Roman" w:hAnsi="Times New Roman" w:cs="Times New Roman"/>
          <w:i/>
          <w:iCs/>
          <w:color w:val="000000"/>
          <w:sz w:val="24"/>
          <w:szCs w:val="24"/>
          <w:lang w:eastAsia="ru-RU"/>
        </w:rPr>
        <w:t>«Изобразительная деятельность»</w:t>
      </w:r>
      <w:r w:rsidRPr="00B820C6">
        <w:rPr>
          <w:rFonts w:ascii="Times New Roman" w:eastAsia="Times New Roman" w:hAnsi="Times New Roman" w:cs="Times New Roman"/>
          <w:color w:val="000000"/>
          <w:sz w:val="24"/>
          <w:szCs w:val="24"/>
          <w:lang w:eastAsia="ru-RU"/>
        </w:rPr>
        <w:t> обозначен как самостоятельный предмет, что подчеркивает его особое значение в системе образования детей с ОВЗ.</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На его изучение отведено 33 часа, 1 час в неделю, 33 учебные недели.</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Изменения в авторскую программу не внесены.</w:t>
      </w:r>
    </w:p>
    <w:p w:rsidR="00B820C6" w:rsidRPr="00B820C6" w:rsidRDefault="00B820C6" w:rsidP="00B820C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b/>
          <w:bCs/>
          <w:color w:val="000000"/>
          <w:sz w:val="24"/>
          <w:szCs w:val="24"/>
          <w:lang w:eastAsia="ru-RU"/>
        </w:rPr>
        <w:t>Планируемые результаты обучения</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В соответствии с требованиями ФГОС к адаптированной основной общеобразовательной программе для обучающихся с умственной отсталостью (вариант 2) </w:t>
      </w:r>
      <w:r w:rsidRPr="00B820C6">
        <w:rPr>
          <w:rFonts w:ascii="Times New Roman" w:eastAsia="Times New Roman" w:hAnsi="Times New Roman" w:cs="Times New Roman"/>
          <w:b/>
          <w:bCs/>
          <w:color w:val="000000"/>
          <w:sz w:val="24"/>
          <w:szCs w:val="24"/>
          <w:lang w:eastAsia="ru-RU"/>
        </w:rPr>
        <w:t>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b/>
          <w:bCs/>
          <w:color w:val="000000"/>
          <w:sz w:val="24"/>
          <w:szCs w:val="24"/>
          <w:lang w:eastAsia="ru-RU"/>
        </w:rPr>
        <w:t>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lastRenderedPageBreak/>
        <w:t>1) </w:t>
      </w:r>
      <w:r w:rsidRPr="00B820C6">
        <w:rPr>
          <w:rFonts w:ascii="Times New Roman" w:eastAsia="Times New Roman" w:hAnsi="Times New Roman" w:cs="Times New Roman"/>
          <w:i/>
          <w:iCs/>
          <w:color w:val="000000"/>
          <w:sz w:val="24"/>
          <w:szCs w:val="24"/>
          <w:lang w:eastAsia="ru-RU"/>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B820C6" w:rsidRPr="00B820C6" w:rsidRDefault="00B820C6" w:rsidP="00B820C6">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Интерес к доступным видам изобразительной деятельности.</w:t>
      </w:r>
    </w:p>
    <w:p w:rsidR="00B820C6" w:rsidRPr="00B820C6" w:rsidRDefault="00B820C6" w:rsidP="00B820C6">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Умение использовать инструменты и материалы в процессе доступной изобразительной деятельности (лепка, рисование, аппликация).</w:t>
      </w:r>
    </w:p>
    <w:p w:rsidR="00B820C6" w:rsidRPr="00B820C6" w:rsidRDefault="00B820C6" w:rsidP="00B820C6">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Умение использовать различные изобразительные технологии в процессе рисования, лепки, аппликации.</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2) </w:t>
      </w:r>
      <w:r w:rsidRPr="00B820C6">
        <w:rPr>
          <w:rFonts w:ascii="Times New Roman" w:eastAsia="Times New Roman" w:hAnsi="Times New Roman" w:cs="Times New Roman"/>
          <w:i/>
          <w:iCs/>
          <w:color w:val="000000"/>
          <w:sz w:val="24"/>
          <w:szCs w:val="24"/>
          <w:lang w:eastAsia="ru-RU"/>
        </w:rPr>
        <w:t>Способность к самостоятельной изобразительной деятельности.</w:t>
      </w:r>
    </w:p>
    <w:p w:rsidR="00B820C6" w:rsidRPr="00B820C6" w:rsidRDefault="00B820C6" w:rsidP="00B820C6">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Положительные эмоциональные реакции (удовольствие, радость) в процессе изобразительной деятельности.</w:t>
      </w:r>
    </w:p>
    <w:p w:rsidR="00B820C6" w:rsidRPr="00B820C6" w:rsidRDefault="00B820C6" w:rsidP="00B820C6">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Стремление к собственной творческой деятельности и умение демонстрировать результаты работы.</w:t>
      </w:r>
    </w:p>
    <w:p w:rsidR="00B820C6" w:rsidRPr="00B820C6" w:rsidRDefault="00B820C6" w:rsidP="00B820C6">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Умение выражать свое отношение к результатам собственной и чужой творческой деятельности.</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3) </w:t>
      </w:r>
      <w:r w:rsidRPr="00B820C6">
        <w:rPr>
          <w:rFonts w:ascii="Times New Roman" w:eastAsia="Times New Roman" w:hAnsi="Times New Roman" w:cs="Times New Roman"/>
          <w:i/>
          <w:iCs/>
          <w:color w:val="000000"/>
          <w:sz w:val="24"/>
          <w:szCs w:val="24"/>
          <w:lang w:eastAsia="ru-RU"/>
        </w:rPr>
        <w:t>Готовность к участию в совместных мероприятиях</w:t>
      </w:r>
      <w:r w:rsidRPr="00B820C6">
        <w:rPr>
          <w:rFonts w:ascii="Times New Roman" w:eastAsia="Times New Roman" w:hAnsi="Times New Roman" w:cs="Times New Roman"/>
          <w:color w:val="000000"/>
          <w:sz w:val="24"/>
          <w:szCs w:val="24"/>
          <w:lang w:eastAsia="ru-RU"/>
        </w:rPr>
        <w:t>.</w:t>
      </w:r>
    </w:p>
    <w:p w:rsidR="00B820C6" w:rsidRPr="00B820C6" w:rsidRDefault="00B820C6" w:rsidP="00B820C6">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Готовность к взаимодействию в творческой деятельности совместно со сверстниками, взрослыми.</w:t>
      </w:r>
    </w:p>
    <w:p w:rsidR="00B820C6" w:rsidRPr="00B820C6" w:rsidRDefault="00B820C6" w:rsidP="00B820C6">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Умение использовать полученные навыки для изготовления творческих работ, для участия в выставках, конкурсах рисунков, поделок</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p>
    <w:p w:rsidR="00B820C6" w:rsidRPr="00B820C6" w:rsidRDefault="00B820C6" w:rsidP="00B820C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b/>
          <w:bCs/>
          <w:color w:val="000000"/>
          <w:sz w:val="24"/>
          <w:szCs w:val="24"/>
          <w:lang w:eastAsia="ru-RU"/>
        </w:rPr>
        <w:t>Содержание учебного предмета</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Учебный предмет </w:t>
      </w:r>
      <w:r w:rsidRPr="00B820C6">
        <w:rPr>
          <w:rFonts w:ascii="Times New Roman" w:eastAsia="Times New Roman" w:hAnsi="Times New Roman" w:cs="Times New Roman"/>
          <w:b/>
          <w:bCs/>
          <w:i/>
          <w:iCs/>
          <w:color w:val="000000"/>
          <w:sz w:val="24"/>
          <w:szCs w:val="24"/>
          <w:lang w:eastAsia="ru-RU"/>
        </w:rPr>
        <w:t>«Изобразительная деятельность»</w:t>
      </w:r>
      <w:r w:rsidRPr="00B820C6">
        <w:rPr>
          <w:rFonts w:ascii="Times New Roman" w:eastAsia="Times New Roman" w:hAnsi="Times New Roman" w:cs="Times New Roman"/>
          <w:color w:val="000000"/>
          <w:sz w:val="24"/>
          <w:szCs w:val="24"/>
          <w:lang w:eastAsia="ru-RU"/>
        </w:rPr>
        <w:t> содержит следующие разделы: </w:t>
      </w:r>
      <w:r w:rsidRPr="00B820C6">
        <w:rPr>
          <w:rFonts w:ascii="Times New Roman" w:eastAsia="Times New Roman" w:hAnsi="Times New Roman" w:cs="Times New Roman"/>
          <w:i/>
          <w:iCs/>
          <w:color w:val="000000"/>
          <w:sz w:val="24"/>
          <w:szCs w:val="24"/>
          <w:lang w:eastAsia="ru-RU"/>
        </w:rPr>
        <w:t>Лепка; Рисование; Аппликация.</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i/>
          <w:iCs/>
          <w:color w:val="000000"/>
          <w:sz w:val="24"/>
          <w:szCs w:val="24"/>
          <w:lang w:eastAsia="ru-RU"/>
        </w:rPr>
        <w:t>Лепка.</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lastRenderedPageBreak/>
        <w:t>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i/>
          <w:iCs/>
          <w:color w:val="000000"/>
          <w:sz w:val="24"/>
          <w:szCs w:val="24"/>
          <w:lang w:eastAsia="ru-RU"/>
        </w:rPr>
        <w:t>Рисование.</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Рисование точек. Рисование вертикальных (горизонтальных, наклонных) линий. Соединение точек.</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Рисование предмета (объекта) с натуры. Рисование растительных (геометрических) элементов орнамента.</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lastRenderedPageBreak/>
        <w:t>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Рисование сюжетного рисунка по образцу (срисовывание готового сюжетного рисунка) из предложенных объектов (по представлению).</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Рисование с использованием нетрадиционных техник: монотипии, «по - сырому», рисования с солью, рисования шариками, граттаж, «под батик».</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i/>
          <w:iCs/>
          <w:color w:val="000000"/>
          <w:sz w:val="24"/>
          <w:szCs w:val="24"/>
          <w:lang w:eastAsia="ru-RU"/>
        </w:rPr>
        <w:t>Аппликация.</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Выкалывание шилом: прокол бумаги, выкалывание по прямой линии, выкалывание по контуру.</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Разрезание бумаги ножницами: выполнение надреза, разрезание листа бумаги. Вырезание по контуру. Сборка изображения объекта из нескольких деталей.</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Конструирование объекта из бумаги: заготовка отдельных деталей, соединение деталей между собой.</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w:t>
      </w: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w:t>
      </w:r>
    </w:p>
    <w:p w:rsid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p>
    <w:p w:rsid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p>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p>
    <w:p w:rsidR="00B820C6" w:rsidRPr="00B820C6" w:rsidRDefault="00B820C6" w:rsidP="00B820C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b/>
          <w:bCs/>
          <w:color w:val="000000"/>
          <w:sz w:val="24"/>
          <w:szCs w:val="24"/>
          <w:lang w:eastAsia="ru-RU"/>
        </w:rPr>
        <w:lastRenderedPageBreak/>
        <w:t>Тематическое планирование</w:t>
      </w:r>
    </w:p>
    <w:tbl>
      <w:tblPr>
        <w:tblpPr w:leftFromText="180" w:rightFromText="180" w:vertAnchor="text" w:horzAnchor="page" w:tblpX="3652" w:tblpY="319"/>
        <w:tblW w:w="8640" w:type="dxa"/>
        <w:shd w:val="clear" w:color="auto" w:fill="FFFFFF"/>
        <w:tblCellMar>
          <w:top w:w="105" w:type="dxa"/>
          <w:left w:w="105" w:type="dxa"/>
          <w:bottom w:w="105" w:type="dxa"/>
          <w:right w:w="105" w:type="dxa"/>
        </w:tblCellMar>
        <w:tblLook w:val="04A0" w:firstRow="1" w:lastRow="0" w:firstColumn="1" w:lastColumn="0" w:noHBand="0" w:noVBand="1"/>
      </w:tblPr>
      <w:tblGrid>
        <w:gridCol w:w="1137"/>
        <w:gridCol w:w="2988"/>
        <w:gridCol w:w="4515"/>
      </w:tblGrid>
      <w:tr w:rsidR="00B820C6" w:rsidRPr="00B820C6" w:rsidTr="00B820C6">
        <w:trPr>
          <w:trHeight w:val="285"/>
        </w:trPr>
        <w:tc>
          <w:tcPr>
            <w:tcW w:w="11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20C6" w:rsidRPr="00B820C6" w:rsidRDefault="00B820C6" w:rsidP="00B820C6">
            <w:pPr>
              <w:spacing w:after="150" w:line="240" w:lineRule="auto"/>
              <w:rPr>
                <w:rFonts w:ascii="Times New Roman" w:eastAsia="Times New Roman" w:hAnsi="Times New Roman" w:cs="Times New Roman"/>
                <w:color w:val="000000"/>
                <w:sz w:val="24"/>
                <w:szCs w:val="24"/>
                <w:lang w:eastAsia="ru-RU"/>
              </w:rPr>
            </w:pPr>
          </w:p>
        </w:tc>
        <w:tc>
          <w:tcPr>
            <w:tcW w:w="2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20C6" w:rsidRPr="00B820C6" w:rsidRDefault="00B820C6" w:rsidP="00B820C6">
            <w:pPr>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Раздел</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20C6" w:rsidRPr="00B820C6" w:rsidRDefault="00B820C6" w:rsidP="00B820C6">
            <w:pPr>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Количество часов на изучение раздела</w:t>
            </w:r>
          </w:p>
        </w:tc>
      </w:tr>
      <w:tr w:rsidR="00B820C6" w:rsidRPr="00B820C6" w:rsidTr="00B820C6">
        <w:tc>
          <w:tcPr>
            <w:tcW w:w="11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20C6" w:rsidRPr="00B820C6" w:rsidRDefault="00B820C6" w:rsidP="00B820C6">
            <w:pPr>
              <w:spacing w:after="150" w:line="240" w:lineRule="auto"/>
              <w:jc w:val="center"/>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1</w:t>
            </w:r>
          </w:p>
        </w:tc>
        <w:tc>
          <w:tcPr>
            <w:tcW w:w="2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20C6" w:rsidRPr="00B820C6" w:rsidRDefault="00B820C6" w:rsidP="00B820C6">
            <w:pPr>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Лепка</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20C6" w:rsidRPr="00B820C6" w:rsidRDefault="00B820C6" w:rsidP="00B820C6">
            <w:pPr>
              <w:spacing w:after="150" w:line="240" w:lineRule="auto"/>
              <w:jc w:val="center"/>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8</w:t>
            </w:r>
          </w:p>
        </w:tc>
      </w:tr>
      <w:tr w:rsidR="00B820C6" w:rsidRPr="00B820C6" w:rsidTr="00B820C6">
        <w:tc>
          <w:tcPr>
            <w:tcW w:w="11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20C6" w:rsidRPr="00B820C6" w:rsidRDefault="00B820C6" w:rsidP="00B820C6">
            <w:pPr>
              <w:spacing w:after="150" w:line="240" w:lineRule="auto"/>
              <w:jc w:val="center"/>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2</w:t>
            </w:r>
          </w:p>
        </w:tc>
        <w:tc>
          <w:tcPr>
            <w:tcW w:w="2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20C6" w:rsidRPr="00B820C6" w:rsidRDefault="00B820C6" w:rsidP="00B820C6">
            <w:pPr>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Рисование</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20C6" w:rsidRPr="00B820C6" w:rsidRDefault="00B820C6" w:rsidP="00B820C6">
            <w:pPr>
              <w:spacing w:after="150" w:line="240" w:lineRule="auto"/>
              <w:jc w:val="center"/>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16</w:t>
            </w:r>
          </w:p>
        </w:tc>
      </w:tr>
      <w:tr w:rsidR="00B820C6" w:rsidRPr="00B820C6" w:rsidTr="00B820C6">
        <w:tc>
          <w:tcPr>
            <w:tcW w:w="11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20C6" w:rsidRPr="00B820C6" w:rsidRDefault="00B820C6" w:rsidP="00B820C6">
            <w:pPr>
              <w:spacing w:after="150" w:line="240" w:lineRule="auto"/>
              <w:jc w:val="center"/>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3</w:t>
            </w:r>
          </w:p>
        </w:tc>
        <w:tc>
          <w:tcPr>
            <w:tcW w:w="2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20C6" w:rsidRPr="00B820C6" w:rsidRDefault="00B820C6" w:rsidP="00B820C6">
            <w:pPr>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Аппликация</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20C6" w:rsidRPr="00B820C6" w:rsidRDefault="00B820C6" w:rsidP="00B820C6">
            <w:pPr>
              <w:spacing w:after="150" w:line="240" w:lineRule="auto"/>
              <w:jc w:val="center"/>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color w:val="000000"/>
                <w:sz w:val="24"/>
                <w:szCs w:val="24"/>
                <w:lang w:eastAsia="ru-RU"/>
              </w:rPr>
              <w:t>9</w:t>
            </w:r>
          </w:p>
        </w:tc>
      </w:tr>
      <w:tr w:rsidR="00B820C6" w:rsidRPr="00B820C6" w:rsidTr="00B820C6">
        <w:tc>
          <w:tcPr>
            <w:tcW w:w="11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20C6" w:rsidRPr="00B820C6" w:rsidRDefault="00B820C6" w:rsidP="00B820C6">
            <w:pPr>
              <w:spacing w:after="150" w:line="240" w:lineRule="auto"/>
              <w:jc w:val="center"/>
              <w:rPr>
                <w:rFonts w:ascii="Times New Roman" w:eastAsia="Times New Roman" w:hAnsi="Times New Roman" w:cs="Times New Roman"/>
                <w:color w:val="000000"/>
                <w:sz w:val="24"/>
                <w:szCs w:val="24"/>
                <w:lang w:eastAsia="ru-RU"/>
              </w:rPr>
            </w:pPr>
          </w:p>
        </w:tc>
        <w:tc>
          <w:tcPr>
            <w:tcW w:w="2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20C6" w:rsidRPr="00B820C6" w:rsidRDefault="00B820C6" w:rsidP="00B820C6">
            <w:pPr>
              <w:spacing w:after="150" w:line="240" w:lineRule="auto"/>
              <w:jc w:val="right"/>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b/>
                <w:bCs/>
                <w:i/>
                <w:iCs/>
                <w:color w:val="000000"/>
                <w:sz w:val="24"/>
                <w:szCs w:val="24"/>
                <w:lang w:eastAsia="ru-RU"/>
              </w:rPr>
              <w:t>Итого:</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20C6" w:rsidRPr="00B820C6" w:rsidRDefault="00B820C6" w:rsidP="00B820C6">
            <w:pPr>
              <w:spacing w:after="150" w:line="240" w:lineRule="auto"/>
              <w:rPr>
                <w:rFonts w:ascii="Times New Roman" w:eastAsia="Times New Roman" w:hAnsi="Times New Roman" w:cs="Times New Roman"/>
                <w:color w:val="000000"/>
                <w:sz w:val="24"/>
                <w:szCs w:val="24"/>
                <w:lang w:eastAsia="ru-RU"/>
              </w:rPr>
            </w:pPr>
            <w:r w:rsidRPr="00B820C6">
              <w:rPr>
                <w:rFonts w:ascii="Times New Roman" w:eastAsia="Times New Roman" w:hAnsi="Times New Roman" w:cs="Times New Roman"/>
                <w:b/>
                <w:bCs/>
                <w:i/>
                <w:iCs/>
                <w:color w:val="000000"/>
                <w:sz w:val="24"/>
                <w:szCs w:val="24"/>
                <w:lang w:eastAsia="ru-RU"/>
              </w:rPr>
              <w:t>33</w:t>
            </w:r>
          </w:p>
        </w:tc>
      </w:tr>
    </w:tbl>
    <w:p w:rsidR="00B820C6" w:rsidRPr="00B820C6" w:rsidRDefault="00B820C6" w:rsidP="00B820C6">
      <w:pPr>
        <w:shd w:val="clear" w:color="auto" w:fill="FFFFFF"/>
        <w:spacing w:after="150" w:line="240" w:lineRule="auto"/>
        <w:rPr>
          <w:rFonts w:ascii="Times New Roman" w:eastAsia="Times New Roman" w:hAnsi="Times New Roman" w:cs="Times New Roman"/>
          <w:color w:val="000000"/>
          <w:sz w:val="24"/>
          <w:szCs w:val="24"/>
          <w:lang w:eastAsia="ru-RU"/>
        </w:rPr>
      </w:pPr>
    </w:p>
    <w:p w:rsidR="00B820C6" w:rsidRPr="00B820C6" w:rsidRDefault="00B820C6" w:rsidP="00B820C6">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782AB4" w:rsidRPr="00B820C6" w:rsidRDefault="00782AB4">
      <w:pPr>
        <w:rPr>
          <w:rFonts w:ascii="Times New Roman" w:hAnsi="Times New Roman" w:cs="Times New Roman"/>
          <w:sz w:val="24"/>
          <w:szCs w:val="24"/>
        </w:rPr>
      </w:pPr>
    </w:p>
    <w:sectPr w:rsidR="00782AB4" w:rsidRPr="00B820C6" w:rsidSect="00B820C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C05" w:rsidRDefault="00626C05" w:rsidP="00B820C6">
      <w:pPr>
        <w:spacing w:after="0" w:line="240" w:lineRule="auto"/>
      </w:pPr>
      <w:r>
        <w:separator/>
      </w:r>
    </w:p>
  </w:endnote>
  <w:endnote w:type="continuationSeparator" w:id="0">
    <w:p w:rsidR="00626C05" w:rsidRDefault="00626C05" w:rsidP="00B8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C05" w:rsidRDefault="00626C05" w:rsidP="00B820C6">
      <w:pPr>
        <w:spacing w:after="0" w:line="240" w:lineRule="auto"/>
      </w:pPr>
      <w:r>
        <w:separator/>
      </w:r>
    </w:p>
  </w:footnote>
  <w:footnote w:type="continuationSeparator" w:id="0">
    <w:p w:rsidR="00626C05" w:rsidRDefault="00626C05" w:rsidP="00B82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014C9"/>
    <w:multiLevelType w:val="multilevel"/>
    <w:tmpl w:val="2C04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950A6"/>
    <w:multiLevelType w:val="multilevel"/>
    <w:tmpl w:val="76C6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F5893"/>
    <w:multiLevelType w:val="multilevel"/>
    <w:tmpl w:val="76F6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B17ABA"/>
    <w:multiLevelType w:val="multilevel"/>
    <w:tmpl w:val="1584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7C"/>
    <w:rsid w:val="00001FE9"/>
    <w:rsid w:val="003A6E7E"/>
    <w:rsid w:val="004A3EC0"/>
    <w:rsid w:val="00552F71"/>
    <w:rsid w:val="005B037C"/>
    <w:rsid w:val="00626C05"/>
    <w:rsid w:val="00782AB4"/>
    <w:rsid w:val="009308AE"/>
    <w:rsid w:val="00B820C6"/>
    <w:rsid w:val="00C46CA5"/>
    <w:rsid w:val="00EE1CB4"/>
    <w:rsid w:val="00F67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58F8D-ECF4-472F-9142-DA09CFB6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0C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B82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B820C6"/>
  </w:style>
  <w:style w:type="paragraph" w:styleId="a3">
    <w:name w:val="header"/>
    <w:basedOn w:val="a"/>
    <w:link w:val="a4"/>
    <w:uiPriority w:val="99"/>
    <w:unhideWhenUsed/>
    <w:rsid w:val="00B820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20C6"/>
  </w:style>
  <w:style w:type="paragraph" w:styleId="a5">
    <w:name w:val="footer"/>
    <w:basedOn w:val="a"/>
    <w:link w:val="a6"/>
    <w:uiPriority w:val="99"/>
    <w:unhideWhenUsed/>
    <w:rsid w:val="00B820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20C6"/>
  </w:style>
  <w:style w:type="paragraph" w:customStyle="1" w:styleId="c34">
    <w:name w:val="c34"/>
    <w:basedOn w:val="a"/>
    <w:rsid w:val="00B82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820C6"/>
  </w:style>
  <w:style w:type="character" w:customStyle="1" w:styleId="c21">
    <w:name w:val="c21"/>
    <w:basedOn w:val="a0"/>
    <w:rsid w:val="00B820C6"/>
  </w:style>
  <w:style w:type="character" w:customStyle="1" w:styleId="c16">
    <w:name w:val="c16"/>
    <w:basedOn w:val="a0"/>
    <w:rsid w:val="00B820C6"/>
  </w:style>
  <w:style w:type="paragraph" w:customStyle="1" w:styleId="c5">
    <w:name w:val="c5"/>
    <w:basedOn w:val="a"/>
    <w:rsid w:val="00B82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820C6"/>
  </w:style>
  <w:style w:type="paragraph" w:styleId="a7">
    <w:name w:val="Normal (Web)"/>
    <w:basedOn w:val="a"/>
    <w:uiPriority w:val="99"/>
    <w:semiHidden/>
    <w:unhideWhenUsed/>
    <w:rsid w:val="00B820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4753">
      <w:bodyDiv w:val="1"/>
      <w:marLeft w:val="0"/>
      <w:marRight w:val="0"/>
      <w:marTop w:val="0"/>
      <w:marBottom w:val="0"/>
      <w:divBdr>
        <w:top w:val="none" w:sz="0" w:space="0" w:color="auto"/>
        <w:left w:val="none" w:sz="0" w:space="0" w:color="auto"/>
        <w:bottom w:val="none" w:sz="0" w:space="0" w:color="auto"/>
        <w:right w:val="none" w:sz="0" w:space="0" w:color="auto"/>
      </w:divBdr>
    </w:div>
    <w:div w:id="313025162">
      <w:bodyDiv w:val="1"/>
      <w:marLeft w:val="0"/>
      <w:marRight w:val="0"/>
      <w:marTop w:val="0"/>
      <w:marBottom w:val="0"/>
      <w:divBdr>
        <w:top w:val="none" w:sz="0" w:space="0" w:color="auto"/>
        <w:left w:val="none" w:sz="0" w:space="0" w:color="auto"/>
        <w:bottom w:val="none" w:sz="0" w:space="0" w:color="auto"/>
        <w:right w:val="none" w:sz="0" w:space="0" w:color="auto"/>
      </w:divBdr>
    </w:div>
    <w:div w:id="522943748">
      <w:bodyDiv w:val="1"/>
      <w:marLeft w:val="0"/>
      <w:marRight w:val="0"/>
      <w:marTop w:val="0"/>
      <w:marBottom w:val="0"/>
      <w:divBdr>
        <w:top w:val="none" w:sz="0" w:space="0" w:color="auto"/>
        <w:left w:val="none" w:sz="0" w:space="0" w:color="auto"/>
        <w:bottom w:val="none" w:sz="0" w:space="0" w:color="auto"/>
        <w:right w:val="none" w:sz="0" w:space="0" w:color="auto"/>
      </w:divBdr>
    </w:div>
    <w:div w:id="681856547">
      <w:bodyDiv w:val="1"/>
      <w:marLeft w:val="0"/>
      <w:marRight w:val="0"/>
      <w:marTop w:val="0"/>
      <w:marBottom w:val="0"/>
      <w:divBdr>
        <w:top w:val="none" w:sz="0" w:space="0" w:color="auto"/>
        <w:left w:val="none" w:sz="0" w:space="0" w:color="auto"/>
        <w:bottom w:val="none" w:sz="0" w:space="0" w:color="auto"/>
        <w:right w:val="none" w:sz="0" w:space="0" w:color="auto"/>
      </w:divBdr>
    </w:div>
    <w:div w:id="111891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1849</Words>
  <Characters>10541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dcterms:created xsi:type="dcterms:W3CDTF">2021-11-18T13:59:00Z</dcterms:created>
  <dcterms:modified xsi:type="dcterms:W3CDTF">2021-11-19T09:42:00Z</dcterms:modified>
</cp:coreProperties>
</file>